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207E498D" w:rsidR="00982B5C" w:rsidRPr="0081411E" w:rsidRDefault="00982B5C" w:rsidP="00982B5C">
      <w:pPr>
        <w:tabs>
          <w:tab w:val="center" w:pos="4536"/>
          <w:tab w:val="right" w:pos="7938"/>
          <w:tab w:val="right" w:pos="9639"/>
        </w:tabs>
        <w:ind w:right="2"/>
        <w:rPr>
          <w:rFonts w:ascii="Arial" w:hAnsi="Arial" w:cs="Arial"/>
          <w:b/>
          <w:bCs/>
          <w:sz w:val="28"/>
          <w:lang w:val="de-DE"/>
        </w:rPr>
      </w:pPr>
      <w:bookmarkStart w:id="0" w:name="_Hlk145670493"/>
      <w:r w:rsidRPr="0081411E">
        <w:rPr>
          <w:rFonts w:ascii="Arial" w:hAnsi="Arial" w:cs="Arial"/>
          <w:b/>
          <w:bCs/>
          <w:sz w:val="28"/>
          <w:lang w:val="de-DE"/>
        </w:rPr>
        <w:t xml:space="preserve">3GPP TSG </w:t>
      </w:r>
      <w:bookmarkStart w:id="1" w:name="_Hlk166082105"/>
      <w:r w:rsidRPr="0081411E">
        <w:rPr>
          <w:rFonts w:ascii="Arial" w:hAnsi="Arial" w:cs="Arial"/>
          <w:b/>
          <w:bCs/>
          <w:sz w:val="28"/>
          <w:lang w:val="de-DE"/>
        </w:rPr>
        <w:t>RAN WG1 #11</w:t>
      </w:r>
      <w:bookmarkEnd w:id="1"/>
      <w:r w:rsidR="00F814EF" w:rsidRPr="0081411E">
        <w:rPr>
          <w:rFonts w:ascii="Arial" w:hAnsi="Arial" w:cs="Arial"/>
          <w:b/>
          <w:bCs/>
          <w:sz w:val="28"/>
          <w:lang w:val="de-DE"/>
        </w:rPr>
        <w:t>8</w:t>
      </w:r>
      <w:r w:rsidR="0081411E" w:rsidRPr="0081411E">
        <w:rPr>
          <w:rFonts w:ascii="Arial" w:hAnsi="Arial" w:cs="Arial"/>
          <w:b/>
          <w:bCs/>
          <w:sz w:val="28"/>
          <w:lang w:val="de-DE"/>
        </w:rPr>
        <w:t>-bis</w:t>
      </w:r>
      <w:r w:rsidRPr="0081411E">
        <w:rPr>
          <w:rFonts w:ascii="Arial" w:hAnsi="Arial" w:cs="Arial"/>
          <w:b/>
          <w:bCs/>
          <w:sz w:val="28"/>
          <w:lang w:val="de-DE"/>
        </w:rPr>
        <w:tab/>
      </w:r>
      <w:r w:rsidRPr="0081411E">
        <w:rPr>
          <w:rFonts w:ascii="Arial" w:hAnsi="Arial" w:cs="Arial"/>
          <w:b/>
          <w:bCs/>
          <w:sz w:val="28"/>
          <w:lang w:val="de-DE"/>
        </w:rPr>
        <w:tab/>
      </w:r>
      <w:r w:rsidR="00CB12A4" w:rsidRPr="0081411E">
        <w:rPr>
          <w:rFonts w:ascii="Arial" w:hAnsi="Arial" w:cs="Arial"/>
          <w:b/>
          <w:bCs/>
          <w:sz w:val="28"/>
          <w:lang w:val="de-DE"/>
        </w:rPr>
        <w:t>R1-</w:t>
      </w:r>
      <w:r w:rsidR="00AB4F28" w:rsidRPr="0081411E">
        <w:rPr>
          <w:lang w:val="de-DE"/>
        </w:rPr>
        <w:t xml:space="preserve"> </w:t>
      </w:r>
      <w:r w:rsidR="00AB4F28" w:rsidRPr="0081411E">
        <w:rPr>
          <w:rFonts w:ascii="Arial" w:hAnsi="Arial" w:cs="Arial"/>
          <w:b/>
          <w:bCs/>
          <w:sz w:val="28"/>
          <w:lang w:val="de-DE"/>
        </w:rPr>
        <w:t>240</w:t>
      </w:r>
      <w:r w:rsidR="005B5C12">
        <w:rPr>
          <w:rFonts w:ascii="Arial" w:hAnsi="Arial" w:cs="Arial"/>
          <w:b/>
          <w:bCs/>
          <w:sz w:val="28"/>
          <w:lang w:val="de-DE"/>
        </w:rPr>
        <w:t>8543</w:t>
      </w:r>
    </w:p>
    <w:bookmarkEnd w:id="0"/>
    <w:p w14:paraId="495EB626" w14:textId="73AE195C" w:rsidR="00F814EF" w:rsidRPr="009513AC" w:rsidRDefault="0081411E" w:rsidP="00F814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F814EF"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sidRPr="0081411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F814EF" w:rsidRPr="0032415B">
        <w:rPr>
          <w:rFonts w:ascii="Arial" w:hAnsi="Arial" w:cs="Arial"/>
          <w:b/>
          <w:bCs/>
          <w:sz w:val="28"/>
        </w:rPr>
        <w:t>–</w:t>
      </w:r>
      <w:r w:rsidR="00F814EF">
        <w:rPr>
          <w:rFonts w:ascii="Arial" w:hAnsi="Arial" w:cs="Arial"/>
          <w:b/>
          <w:bCs/>
          <w:sz w:val="28"/>
        </w:rPr>
        <w:t xml:space="preserve"> </w:t>
      </w:r>
      <w:r>
        <w:rPr>
          <w:rFonts w:ascii="Arial" w:hAnsi="Arial" w:cs="Arial"/>
          <w:b/>
          <w:bCs/>
          <w:sz w:val="28"/>
        </w:rPr>
        <w:t>18</w:t>
      </w:r>
      <w:r w:rsidRPr="0081411E">
        <w:rPr>
          <w:rFonts w:ascii="Arial" w:hAnsi="Arial" w:cs="Arial"/>
          <w:b/>
          <w:bCs/>
          <w:sz w:val="28"/>
          <w:vertAlign w:val="superscript"/>
        </w:rPr>
        <w:t>th</w:t>
      </w:r>
      <w:r w:rsidR="00F814EF">
        <w:rPr>
          <w:rFonts w:ascii="Arial" w:eastAsia="MS Mincho" w:hAnsi="Arial" w:cs="Arial"/>
          <w:b/>
          <w:bCs/>
          <w:sz w:val="28"/>
          <w:lang w:eastAsia="ja-JP"/>
        </w:rPr>
        <w:t>, 2024</w:t>
      </w:r>
    </w:p>
    <w:p w14:paraId="28301472" w14:textId="60ECF825"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982B5C">
        <w:rPr>
          <w:rFonts w:ascii="Arial" w:hAnsi="Arial" w:cs="Arial"/>
          <w:b/>
          <w:bCs/>
          <w:lang w:eastAsia="zh-CN"/>
        </w:rPr>
        <w:t>9.11.</w:t>
      </w:r>
      <w:r w:rsidR="00BD055B">
        <w:rPr>
          <w:rFonts w:ascii="Arial" w:hAnsi="Arial" w:cs="Arial"/>
          <w:b/>
          <w:bCs/>
          <w:lang w:eastAsia="zh-CN"/>
        </w:rPr>
        <w:t>3</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74EC7CB5" w:rsidR="0026538C" w:rsidRPr="00C022B8"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NR-NTN </w:t>
      </w:r>
      <w:r w:rsidR="00777AE4" w:rsidRPr="00777AE4">
        <w:rPr>
          <w:rFonts w:ascii="Arial" w:hAnsi="Arial" w:cs="Arial"/>
          <w:b/>
          <w:bCs/>
          <w:lang w:eastAsia="zh-CN"/>
        </w:rPr>
        <w:t xml:space="preserve">Uplink Capacity/Throughput Enhancement </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A390DF1" w14:textId="013675DF"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F814EF">
        <w:rPr>
          <w:lang w:eastAsia="zh-CN"/>
        </w:rPr>
        <w:t xml:space="preserve">were further updated in RANP#104 and are </w:t>
      </w:r>
      <w:r>
        <w:rPr>
          <w:lang w:eastAsia="zh-CN"/>
        </w:rPr>
        <w:t>as following</w:t>
      </w:r>
      <w:r w:rsidR="00555213">
        <w:rPr>
          <w:lang w:eastAsia="zh-CN"/>
        </w:rPr>
        <w:t>:</w:t>
      </w:r>
    </w:p>
    <w:p w14:paraId="008FD72C" w14:textId="77777777" w:rsidR="00F814EF" w:rsidRPr="00F814EF" w:rsidRDefault="00F814EF" w:rsidP="00F814EF">
      <w:pPr>
        <w:numPr>
          <w:ilvl w:val="0"/>
          <w:numId w:val="44"/>
        </w:numPr>
        <w:rPr>
          <w:rFonts w:eastAsia="Calibri"/>
        </w:rPr>
      </w:pPr>
      <w:r w:rsidRPr="00F814EF">
        <w:rPr>
          <w:rFonts w:eastAsia="Calibri"/>
        </w:rPr>
        <w:t xml:space="preserve">Specify Orthogonal Cover Codes (OCC) for DFT-s-OFDM PUSCH at least for multiplexing 2 or 4 UEs when PUSCH repetitions are used </w:t>
      </w:r>
    </w:p>
    <w:p w14:paraId="293E50F5" w14:textId="77777777" w:rsidR="00F814EF" w:rsidRPr="00F814EF" w:rsidRDefault="00F814EF" w:rsidP="00F814EF">
      <w:pPr>
        <w:numPr>
          <w:ilvl w:val="1"/>
          <w:numId w:val="44"/>
        </w:numPr>
        <w:rPr>
          <w:rFonts w:eastAsia="Calibri"/>
        </w:rPr>
      </w:pPr>
      <w:r w:rsidRPr="00F814EF">
        <w:rPr>
          <w:rFonts w:eastAsia="Calibri"/>
        </w:rPr>
        <w:t xml:space="preserve">Specify necessary signalling </w:t>
      </w:r>
    </w:p>
    <w:p w14:paraId="56B493A8" w14:textId="77777777" w:rsidR="00F814EF" w:rsidRPr="00F814EF" w:rsidRDefault="00F814EF" w:rsidP="00F814EF">
      <w:pPr>
        <w:numPr>
          <w:ilvl w:val="1"/>
          <w:numId w:val="44"/>
        </w:numPr>
        <w:rPr>
          <w:rFonts w:eastAsia="Calibri"/>
        </w:rPr>
      </w:pPr>
      <w:r w:rsidRPr="00F814EF">
        <w:rPr>
          <w:rFonts w:eastAsia="Calibri"/>
        </w:rPr>
        <w:t>Update RF requirements accordingly, if needed</w:t>
      </w:r>
    </w:p>
    <w:p w14:paraId="68917267" w14:textId="77777777" w:rsidR="00F814EF" w:rsidRPr="00F814EF" w:rsidRDefault="00F814EF" w:rsidP="00F814EF">
      <w:pPr>
        <w:numPr>
          <w:ilvl w:val="0"/>
          <w:numId w:val="44"/>
        </w:numPr>
        <w:rPr>
          <w:rFonts w:eastAsia="Calibri"/>
        </w:rPr>
      </w:pPr>
      <w:r w:rsidRPr="00F814EF">
        <w:rPr>
          <w:rFonts w:eastAsia="Calibri"/>
        </w:rPr>
        <w:t>Notes for this objective:</w:t>
      </w:r>
    </w:p>
    <w:p w14:paraId="2EDEBDD3" w14:textId="77777777" w:rsidR="00F814EF" w:rsidRPr="00F814EF" w:rsidRDefault="00F814EF" w:rsidP="00F814EF">
      <w:pPr>
        <w:numPr>
          <w:ilvl w:val="1"/>
          <w:numId w:val="44"/>
        </w:numPr>
        <w:rPr>
          <w:rFonts w:eastAsia="Calibri"/>
        </w:rPr>
      </w:pPr>
      <w:r w:rsidRPr="00F814EF">
        <w:rPr>
          <w:rFonts w:eastAsia="Calibri"/>
        </w:rPr>
        <w:t>The enhancement is not targeting improvements/impacts of MU-MIMO capability</w:t>
      </w:r>
    </w:p>
    <w:p w14:paraId="32250A6A" w14:textId="77777777" w:rsidR="00F814EF" w:rsidRPr="00F814EF" w:rsidRDefault="00F814EF" w:rsidP="00F814EF">
      <w:pPr>
        <w:numPr>
          <w:ilvl w:val="1"/>
          <w:numId w:val="44"/>
        </w:numPr>
        <w:rPr>
          <w:rFonts w:eastAsia="Calibri"/>
        </w:rPr>
      </w:pPr>
      <w:r w:rsidRPr="00F814EF">
        <w:rPr>
          <w:rFonts w:eastAsia="Calibri"/>
        </w:rPr>
        <w:t>The enhancement is not targeted to PUSCH DMRS</w:t>
      </w:r>
    </w:p>
    <w:p w14:paraId="520D5847" w14:textId="77777777" w:rsidR="00F814EF" w:rsidRPr="00F814EF" w:rsidRDefault="00F814EF" w:rsidP="00F814EF">
      <w:pPr>
        <w:numPr>
          <w:ilvl w:val="1"/>
          <w:numId w:val="44"/>
        </w:numPr>
        <w:rPr>
          <w:rFonts w:eastAsia="Calibri"/>
        </w:rPr>
      </w:pPr>
      <w:r w:rsidRPr="00F814EF">
        <w:rPr>
          <w:rFonts w:eastAsia="Calibri"/>
        </w:rPr>
        <w:t>No enhancement for initial access</w:t>
      </w:r>
    </w:p>
    <w:p w14:paraId="6500787A" w14:textId="77777777" w:rsidR="00F814EF" w:rsidRPr="00F814EF" w:rsidRDefault="00F814EF" w:rsidP="00F814EF">
      <w:pPr>
        <w:numPr>
          <w:ilvl w:val="1"/>
          <w:numId w:val="44"/>
        </w:numPr>
        <w:rPr>
          <w:rFonts w:eastAsia="Calibri"/>
        </w:rPr>
      </w:pPr>
      <w:r w:rsidRPr="00F814EF">
        <w:rPr>
          <w:rFonts w:eastAsia="Calibri"/>
        </w:rPr>
        <w:t>Enhancements to PRACH are not in scope.</w:t>
      </w:r>
    </w:p>
    <w:p w14:paraId="5E1AD49C" w14:textId="77777777" w:rsidR="00F814EF" w:rsidRPr="00F814EF" w:rsidRDefault="00F814EF" w:rsidP="00F814EF">
      <w:pPr>
        <w:numPr>
          <w:ilvl w:val="1"/>
          <w:numId w:val="44"/>
        </w:numPr>
        <w:rPr>
          <w:rFonts w:eastAsia="Calibri"/>
        </w:rPr>
      </w:pPr>
      <w:r w:rsidRPr="00F814EF">
        <w:rPr>
          <w:rFonts w:eastAsia="Calibri"/>
        </w:rPr>
        <w:t>This feature may be applicable for UEs operating in terrestrial networks based on a common design</w:t>
      </w:r>
    </w:p>
    <w:p w14:paraId="68733340" w14:textId="53BC4E04"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mainly discuss </w:t>
      </w:r>
      <w:r w:rsidR="00E10034">
        <w:rPr>
          <w:lang w:eastAsia="zh-CN"/>
        </w:rPr>
        <w:t xml:space="preserve">about the </w:t>
      </w:r>
      <w:r w:rsidR="0029441E">
        <w:rPr>
          <w:lang w:eastAsia="zh-CN"/>
        </w:rPr>
        <w:t xml:space="preserve">aspects </w:t>
      </w:r>
      <w:r w:rsidR="00E10034">
        <w:rPr>
          <w:lang w:eastAsia="zh-CN"/>
        </w:rPr>
        <w:t xml:space="preserve">related to selection of the OCC </w:t>
      </w:r>
      <w:r w:rsidR="0029441E">
        <w:rPr>
          <w:lang w:eastAsia="zh-CN"/>
        </w:rPr>
        <w:t>techniques</w:t>
      </w:r>
      <w:r w:rsidR="00E10034">
        <w:rPr>
          <w:lang w:eastAsia="zh-CN"/>
        </w:rPr>
        <w:t xml:space="preserve"> </w:t>
      </w:r>
      <w:r w:rsidR="0029441E">
        <w:rPr>
          <w:lang w:eastAsia="zh-CN"/>
        </w:rPr>
        <w:t>to improve</w:t>
      </w:r>
      <w:r w:rsidR="00E10034">
        <w:rPr>
          <w:lang w:eastAsia="zh-CN"/>
        </w:rPr>
        <w:t xml:space="preserve"> uplink capacity</w:t>
      </w:r>
      <w:r w:rsidR="001D28EE">
        <w:rPr>
          <w:lang w:eastAsia="zh-CN"/>
        </w:rPr>
        <w:t>/throughput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4"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bookmarkEnd w:id="4"/>
    <w:p w14:paraId="07785B4B" w14:textId="5F72931A" w:rsidR="0076511E" w:rsidRPr="00736316" w:rsidRDefault="00955B35" w:rsidP="0076511E">
      <w:pPr>
        <w:rPr>
          <w:bCs/>
        </w:rPr>
      </w:pPr>
      <w:r>
        <w:rPr>
          <w:lang w:eastAsia="zh-CN"/>
        </w:rPr>
        <w:t xml:space="preserve">To enhance the uplink capacity/throughput, OCC may be used for PUSCH where multiple UEs would use the same (overlapping) time and frequency domain resources but are orthogonal in code domain. </w:t>
      </w:r>
      <w:r w:rsidR="0076511E">
        <w:rPr>
          <w:lang w:eastAsia="zh-CN"/>
        </w:rPr>
        <w:t xml:space="preserve">In </w:t>
      </w:r>
      <w:r w:rsidR="0076511E" w:rsidRPr="0076511E">
        <w:rPr>
          <w:lang w:eastAsia="zh-CN"/>
        </w:rPr>
        <w:t>RAN WG1 #11</w:t>
      </w:r>
      <w:r w:rsidR="0081411E">
        <w:rPr>
          <w:lang w:eastAsia="zh-CN"/>
        </w:rPr>
        <w:t>8</w:t>
      </w:r>
      <w:r w:rsidR="009B7A9E">
        <w:rPr>
          <w:lang w:eastAsia="zh-CN"/>
        </w:rPr>
        <w:t xml:space="preserve"> </w:t>
      </w:r>
      <w:r w:rsidR="0076511E">
        <w:rPr>
          <w:lang w:eastAsia="zh-CN"/>
        </w:rPr>
        <w:t xml:space="preserve">meeting, it was agreed that </w:t>
      </w:r>
      <w:r w:rsidR="0034418F" w:rsidRPr="0034418F">
        <w:rPr>
          <w:iCs/>
          <w:lang w:eastAsia="zh-CN"/>
        </w:rPr>
        <w:t xml:space="preserve">at least one of the </w:t>
      </w:r>
      <w:r w:rsidR="009A4B25">
        <w:rPr>
          <w:iCs/>
          <w:lang w:eastAsia="zh-CN"/>
        </w:rPr>
        <w:t xml:space="preserve">following </w:t>
      </w:r>
      <w:r w:rsidR="0034418F" w:rsidRPr="0034418F">
        <w:rPr>
          <w:bCs/>
          <w:iCs/>
          <w:lang w:eastAsia="zh-CN"/>
        </w:rPr>
        <w:t>OCC techniques will be specified</w:t>
      </w:r>
      <w:r w:rsidR="0034418F" w:rsidRPr="0034418F" w:rsidDel="0034418F">
        <w:rPr>
          <w:lang w:eastAsia="zh-CN"/>
        </w:rPr>
        <w:t xml:space="preserve"> </w:t>
      </w:r>
      <w:r w:rsidR="0034418F">
        <w:rPr>
          <w:lang w:eastAsia="zh-CN"/>
        </w:rPr>
        <w:t>for normative work</w:t>
      </w:r>
      <w:r w:rsidR="0076511E" w:rsidRPr="00736316">
        <w:rPr>
          <w:bCs/>
        </w:rPr>
        <w:t>:</w:t>
      </w:r>
    </w:p>
    <w:p w14:paraId="729B7601" w14:textId="77777777" w:rsidR="008F7BC5" w:rsidRDefault="008F7BC5" w:rsidP="008F7BC5">
      <w:pPr>
        <w:numPr>
          <w:ilvl w:val="0"/>
          <w:numId w:val="46"/>
        </w:numPr>
        <w:spacing w:after="0"/>
        <w:rPr>
          <w:color w:val="000000"/>
        </w:rPr>
      </w:pPr>
      <w:r>
        <w:rPr>
          <w:color w:val="000000"/>
        </w:rPr>
        <w:t>Inter-slot time-domain OCC with OCC length 2</w:t>
      </w:r>
    </w:p>
    <w:p w14:paraId="510AFB20" w14:textId="77777777" w:rsidR="008F7BC5" w:rsidRDefault="008F7BC5" w:rsidP="008F7BC5">
      <w:pPr>
        <w:numPr>
          <w:ilvl w:val="0"/>
          <w:numId w:val="46"/>
        </w:numPr>
        <w:spacing w:after="0"/>
        <w:rPr>
          <w:color w:val="000000"/>
        </w:rPr>
      </w:pPr>
      <w:r>
        <w:rPr>
          <w:color w:val="000000"/>
        </w:rPr>
        <w:t>Inter-slot time-domain OCC with OCC length 2 and 4</w:t>
      </w:r>
    </w:p>
    <w:p w14:paraId="2D50D0B8"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w:t>
      </w:r>
    </w:p>
    <w:p w14:paraId="1063F15F"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 and 4</w:t>
      </w:r>
    </w:p>
    <w:p w14:paraId="652F8AC6" w14:textId="77777777" w:rsidR="008F7BC5" w:rsidRDefault="008F7BC5" w:rsidP="008F7BC5">
      <w:pPr>
        <w:numPr>
          <w:ilvl w:val="0"/>
          <w:numId w:val="46"/>
        </w:numPr>
        <w:spacing w:after="0"/>
        <w:rPr>
          <w:color w:val="000000"/>
        </w:rPr>
      </w:pPr>
      <w:r>
        <w:rPr>
          <w:color w:val="000000"/>
        </w:rPr>
        <w:t>Note: combination of techniques is not precluded</w:t>
      </w:r>
    </w:p>
    <w:p w14:paraId="6BEBAFC9" w14:textId="77777777" w:rsidR="008F7BC5" w:rsidRDefault="008F7BC5" w:rsidP="008F7BC5">
      <w:pPr>
        <w:numPr>
          <w:ilvl w:val="0"/>
          <w:numId w:val="46"/>
        </w:numPr>
        <w:spacing w:after="0"/>
        <w:rPr>
          <w:color w:val="000000"/>
        </w:rPr>
      </w:pPr>
      <w:r>
        <w:rPr>
          <w:color w:val="000000"/>
        </w:rPr>
        <w:t>PUSCH repetition Type B is not considered</w:t>
      </w:r>
    </w:p>
    <w:p w14:paraId="05ADF9B3" w14:textId="77777777" w:rsidR="008F7BC5" w:rsidRDefault="008F7BC5" w:rsidP="00CD1A8B">
      <w:pPr>
        <w:rPr>
          <w:rFonts w:eastAsia="宋体"/>
          <w:bCs/>
          <w:iCs/>
          <w:lang w:eastAsia="zh-CN"/>
        </w:rPr>
      </w:pPr>
    </w:p>
    <w:p w14:paraId="03B38071" w14:textId="7516C5C4" w:rsidR="00F53B58" w:rsidRDefault="003F2F4A" w:rsidP="00CD1A8B">
      <w:pPr>
        <w:rPr>
          <w:rFonts w:eastAsia="宋体"/>
          <w:bCs/>
          <w:iCs/>
          <w:lang w:eastAsia="zh-CN"/>
        </w:rPr>
      </w:pPr>
      <w:r>
        <w:rPr>
          <w:rFonts w:eastAsia="宋体"/>
          <w:bCs/>
          <w:iCs/>
          <w:lang w:eastAsia="zh-CN"/>
        </w:rPr>
        <w:t xml:space="preserve">To correctly apply OCC for </w:t>
      </w:r>
      <w:r w:rsidR="009A4B25">
        <w:rPr>
          <w:rFonts w:eastAsia="宋体"/>
          <w:bCs/>
          <w:iCs/>
          <w:lang w:eastAsia="zh-CN"/>
        </w:rPr>
        <w:t>all</w:t>
      </w:r>
      <w:r w:rsidR="00745DBF">
        <w:rPr>
          <w:rFonts w:eastAsia="宋体"/>
          <w:bCs/>
          <w:iCs/>
          <w:lang w:eastAsia="zh-CN"/>
        </w:rPr>
        <w:t xml:space="preserve"> </w:t>
      </w:r>
      <w:r>
        <w:rPr>
          <w:rFonts w:eastAsia="宋体"/>
          <w:bCs/>
          <w:iCs/>
          <w:lang w:eastAsia="zh-CN"/>
        </w:rPr>
        <w:t>the above-mentioned cases, repetition of PUSCH data to the times of OCC length may be needed</w:t>
      </w:r>
      <w:r w:rsidR="00F53B58">
        <w:rPr>
          <w:rFonts w:eastAsia="宋体"/>
          <w:bCs/>
          <w:iCs/>
          <w:lang w:eastAsia="zh-CN"/>
        </w:rPr>
        <w:t>, that may require low to high specification impact</w:t>
      </w:r>
      <w:r w:rsidR="0078258C">
        <w:rPr>
          <w:rFonts w:eastAsia="宋体"/>
          <w:bCs/>
          <w:iCs/>
          <w:lang w:eastAsia="zh-CN"/>
        </w:rPr>
        <w:t xml:space="preserve"> for the </w:t>
      </w:r>
      <w:r w:rsidR="0034418F">
        <w:rPr>
          <w:rFonts w:eastAsia="宋体"/>
          <w:bCs/>
          <w:iCs/>
          <w:lang w:eastAsia="zh-CN"/>
        </w:rPr>
        <w:t>above-mentioned</w:t>
      </w:r>
      <w:r w:rsidR="0078258C">
        <w:rPr>
          <w:rFonts w:eastAsia="宋体"/>
          <w:bCs/>
          <w:iCs/>
          <w:lang w:eastAsia="zh-CN"/>
        </w:rPr>
        <w:t xml:space="preserve"> schemes</w:t>
      </w:r>
      <w:r>
        <w:rPr>
          <w:rFonts w:eastAsia="宋体"/>
          <w:bCs/>
          <w:iCs/>
          <w:lang w:eastAsia="zh-CN"/>
        </w:rPr>
        <w:t>.</w:t>
      </w:r>
      <w:r w:rsidR="004B161B">
        <w:rPr>
          <w:rFonts w:eastAsia="宋体"/>
          <w:bCs/>
          <w:iCs/>
          <w:lang w:eastAsia="zh-CN"/>
        </w:rPr>
        <w:t xml:space="preserve"> </w:t>
      </w:r>
      <w:r w:rsidR="0076511E">
        <w:rPr>
          <w:rFonts w:eastAsia="宋体"/>
          <w:bCs/>
          <w:iCs/>
          <w:lang w:eastAsia="zh-CN"/>
        </w:rPr>
        <w:t>One of the selection criteria to down select a scheme should be the</w:t>
      </w:r>
      <w:r w:rsidR="004B161B">
        <w:rPr>
          <w:rFonts w:eastAsia="宋体"/>
          <w:bCs/>
          <w:iCs/>
          <w:lang w:eastAsia="zh-CN"/>
        </w:rPr>
        <w:t xml:space="preserve"> prioritiz</w:t>
      </w:r>
      <w:r w:rsidR="0076511E">
        <w:rPr>
          <w:rFonts w:eastAsia="宋体"/>
          <w:bCs/>
          <w:iCs/>
          <w:lang w:eastAsia="zh-CN"/>
        </w:rPr>
        <w:t>ation of a</w:t>
      </w:r>
      <w:r w:rsidR="004B161B">
        <w:rPr>
          <w:rFonts w:eastAsia="宋体"/>
          <w:bCs/>
          <w:iCs/>
          <w:lang w:eastAsia="zh-CN"/>
        </w:rPr>
        <w:t xml:space="preserve"> scheme that has less specification impact and at least utilizes the legacy resource allocation procedure </w:t>
      </w:r>
      <w:r w:rsidR="0078258C">
        <w:rPr>
          <w:rFonts w:eastAsia="宋体"/>
          <w:bCs/>
          <w:iCs/>
          <w:lang w:eastAsia="zh-CN"/>
        </w:rPr>
        <w:t>with minimal changes</w:t>
      </w:r>
      <w:r w:rsidR="004B161B">
        <w:rPr>
          <w:rFonts w:eastAsia="宋体"/>
          <w:bCs/>
          <w:iCs/>
          <w:lang w:eastAsia="zh-CN"/>
        </w:rPr>
        <w:t>.</w:t>
      </w:r>
      <w:r w:rsidR="00F53B58">
        <w:rPr>
          <w:rFonts w:eastAsia="宋体"/>
          <w:bCs/>
          <w:iCs/>
          <w:lang w:eastAsia="zh-CN"/>
        </w:rPr>
        <w:t xml:space="preserve"> Therefore, </w:t>
      </w:r>
      <w:r w:rsidR="0078258C">
        <w:rPr>
          <w:rFonts w:eastAsia="宋体"/>
          <w:bCs/>
          <w:iCs/>
          <w:lang w:eastAsia="zh-CN"/>
        </w:rPr>
        <w:t xml:space="preserve">these schemes should be studied for </w:t>
      </w:r>
      <w:r w:rsidR="00F53B58">
        <w:rPr>
          <w:rFonts w:eastAsia="宋体"/>
          <w:bCs/>
          <w:iCs/>
          <w:lang w:eastAsia="zh-CN"/>
        </w:rPr>
        <w:t xml:space="preserve">both dynamic grant and configured grant-based scheduling procedures </w:t>
      </w:r>
      <w:r w:rsidR="0078258C">
        <w:rPr>
          <w:rFonts w:eastAsia="宋体"/>
          <w:bCs/>
          <w:iCs/>
          <w:lang w:eastAsia="zh-CN"/>
        </w:rPr>
        <w:t xml:space="preserve">and these procedures </w:t>
      </w:r>
      <w:r w:rsidR="00F53B58">
        <w:rPr>
          <w:rFonts w:eastAsia="宋体"/>
          <w:bCs/>
          <w:iCs/>
          <w:lang w:eastAsia="zh-CN"/>
        </w:rPr>
        <w:t>should be considered as baseline for capacity enhancement.</w:t>
      </w:r>
    </w:p>
    <w:p w14:paraId="7FE65753" w14:textId="2540AE8B" w:rsidR="00F53B58" w:rsidRPr="00F53B58" w:rsidRDefault="00B71623" w:rsidP="00CD1A8B">
      <w:pPr>
        <w:rPr>
          <w:rFonts w:eastAsia="宋体"/>
          <w:b/>
          <w:i/>
          <w:lang w:eastAsia="zh-CN"/>
        </w:rPr>
      </w:pPr>
      <w:r w:rsidRPr="00F53B58">
        <w:rPr>
          <w:rFonts w:eastAsia="宋体"/>
          <w:b/>
          <w:i/>
          <w:lang w:eastAsia="zh-CN"/>
        </w:rPr>
        <w:lastRenderedPageBreak/>
        <w:t>Proposal</w:t>
      </w:r>
      <w:r>
        <w:rPr>
          <w:rFonts w:eastAsia="宋体"/>
          <w:b/>
          <w:i/>
          <w:lang w:eastAsia="zh-CN"/>
        </w:rPr>
        <w:t xml:space="preserve"> </w:t>
      </w:r>
      <w:r w:rsidR="002C2EB8">
        <w:rPr>
          <w:rFonts w:eastAsia="宋体"/>
          <w:b/>
          <w:i/>
          <w:lang w:eastAsia="zh-CN"/>
        </w:rPr>
        <w:t>1</w:t>
      </w:r>
      <w:r w:rsidRPr="00F53B58">
        <w:rPr>
          <w:rFonts w:eastAsia="宋体"/>
          <w:b/>
          <w:i/>
          <w:lang w:eastAsia="zh-CN"/>
        </w:rPr>
        <w:t xml:space="preserve">: </w:t>
      </w:r>
      <w:r>
        <w:rPr>
          <w:rFonts w:eastAsia="宋体"/>
          <w:b/>
          <w:i/>
          <w:lang w:eastAsia="zh-CN"/>
        </w:rPr>
        <w:t xml:space="preserve">OCC schemes should be </w:t>
      </w:r>
      <w:r w:rsidR="002C2EB8">
        <w:rPr>
          <w:rFonts w:eastAsia="宋体"/>
          <w:b/>
          <w:i/>
          <w:lang w:eastAsia="zh-CN"/>
        </w:rPr>
        <w:t>studied</w:t>
      </w:r>
      <w:r>
        <w:rPr>
          <w:rFonts w:eastAsia="宋体"/>
          <w:b/>
          <w:i/>
          <w:lang w:eastAsia="zh-CN"/>
        </w:rPr>
        <w:t xml:space="preserve"> by considering</w:t>
      </w:r>
      <w:r w:rsidR="00F53B58" w:rsidRPr="00F53B58">
        <w:rPr>
          <w:rFonts w:eastAsia="宋体"/>
          <w:b/>
          <w:i/>
          <w:lang w:eastAsia="zh-CN"/>
        </w:rPr>
        <w:t xml:space="preserve"> </w:t>
      </w:r>
      <w:r w:rsidR="00F53B58">
        <w:rPr>
          <w:rFonts w:eastAsia="宋体"/>
          <w:b/>
          <w:i/>
          <w:lang w:eastAsia="zh-CN"/>
        </w:rPr>
        <w:t xml:space="preserve">legacy </w:t>
      </w:r>
      <w:r w:rsidR="00F53B58" w:rsidRPr="00F53B58">
        <w:rPr>
          <w:rFonts w:eastAsia="宋体"/>
          <w:b/>
          <w:i/>
          <w:lang w:eastAsia="zh-CN"/>
        </w:rPr>
        <w:t xml:space="preserve">dynamic grant and configured grant-based </w:t>
      </w:r>
      <w:r w:rsidR="00F53B58">
        <w:rPr>
          <w:rFonts w:eastAsia="宋体"/>
          <w:b/>
          <w:i/>
          <w:lang w:eastAsia="zh-CN"/>
        </w:rPr>
        <w:t>resource allocation</w:t>
      </w:r>
      <w:r w:rsidR="00F53B58" w:rsidRPr="00F53B58">
        <w:rPr>
          <w:rFonts w:eastAsia="宋体"/>
          <w:b/>
          <w:i/>
          <w:lang w:eastAsia="zh-CN"/>
        </w:rPr>
        <w:t xml:space="preserve"> </w:t>
      </w:r>
      <w:r w:rsidR="00F53B58">
        <w:rPr>
          <w:rFonts w:eastAsia="宋体"/>
          <w:b/>
          <w:i/>
          <w:lang w:eastAsia="zh-CN"/>
        </w:rPr>
        <w:t>procedure</w:t>
      </w:r>
      <w:r w:rsidR="0078258C">
        <w:rPr>
          <w:rFonts w:eastAsia="宋体"/>
          <w:b/>
          <w:i/>
          <w:lang w:eastAsia="zh-CN"/>
        </w:rPr>
        <w:t>s</w:t>
      </w:r>
      <w:r w:rsidR="00F53B58">
        <w:rPr>
          <w:rFonts w:eastAsia="宋体"/>
          <w:b/>
          <w:i/>
          <w:lang w:eastAsia="zh-CN"/>
        </w:rPr>
        <w:t xml:space="preserve"> </w:t>
      </w:r>
      <w:r w:rsidR="00F53B58" w:rsidRPr="00F53B58">
        <w:rPr>
          <w:rFonts w:eastAsia="宋体"/>
          <w:b/>
          <w:i/>
          <w:lang w:eastAsia="zh-CN"/>
        </w:rPr>
        <w:t>as baseline.</w:t>
      </w:r>
    </w:p>
    <w:p w14:paraId="04AF3C3A" w14:textId="755333B4" w:rsidR="00CD1A8B" w:rsidRDefault="004B161B" w:rsidP="00CD1A8B">
      <w:pPr>
        <w:rPr>
          <w:lang w:eastAsia="zh-CN"/>
        </w:rPr>
      </w:pPr>
      <w:r>
        <w:rPr>
          <w:rFonts w:eastAsia="宋体"/>
          <w:bCs/>
          <w:iCs/>
          <w:lang w:eastAsia="zh-CN"/>
        </w:rPr>
        <w:t xml:space="preserve"> </w:t>
      </w:r>
      <w:r w:rsidR="00DB2B94">
        <w:rPr>
          <w:rFonts w:eastAsia="宋体"/>
          <w:bCs/>
          <w:iCs/>
          <w:lang w:eastAsia="zh-CN"/>
        </w:rPr>
        <w:t>In the following, we discuss the</w:t>
      </w:r>
      <w:r w:rsidR="00F53B58">
        <w:rPr>
          <w:rFonts w:eastAsia="宋体"/>
          <w:bCs/>
          <w:iCs/>
          <w:lang w:eastAsia="zh-CN"/>
        </w:rPr>
        <w:t xml:space="preserve"> </w:t>
      </w:r>
      <w:r w:rsidR="0078258C">
        <w:rPr>
          <w:rFonts w:eastAsia="宋体"/>
          <w:bCs/>
          <w:iCs/>
          <w:lang w:eastAsia="zh-CN"/>
        </w:rPr>
        <w:t>above-mentioned</w:t>
      </w:r>
      <w:r w:rsidR="00DB2B94">
        <w:rPr>
          <w:rFonts w:eastAsia="宋体"/>
          <w:bCs/>
          <w:iCs/>
          <w:lang w:eastAsia="zh-CN"/>
        </w:rPr>
        <w:t xml:space="preserve"> schemes.</w:t>
      </w:r>
    </w:p>
    <w:p w14:paraId="691D5372" w14:textId="37C9CF28" w:rsidR="00CD1A8B" w:rsidRPr="00D70ADB" w:rsidRDefault="00CD1A8B" w:rsidP="00CD1A8B">
      <w:pPr>
        <w:pStyle w:val="Heading1"/>
        <w:numPr>
          <w:ilvl w:val="1"/>
          <w:numId w:val="4"/>
        </w:numPr>
        <w:rPr>
          <w:sz w:val="24"/>
          <w:szCs w:val="24"/>
          <w:lang w:eastAsia="zh-CN"/>
        </w:rPr>
      </w:pPr>
      <w:r w:rsidRPr="00D70ADB">
        <w:rPr>
          <w:sz w:val="24"/>
          <w:szCs w:val="24"/>
          <w:lang w:eastAsia="zh-CN"/>
        </w:rPr>
        <w:t xml:space="preserve">Inter-slot OCC </w:t>
      </w:r>
      <w:r w:rsidR="003F2F4A" w:rsidRPr="00D70ADB">
        <w:rPr>
          <w:sz w:val="24"/>
          <w:szCs w:val="24"/>
          <w:lang w:eastAsia="zh-CN"/>
        </w:rPr>
        <w:t>(across slots)</w:t>
      </w:r>
      <w:r w:rsidR="008F7BC5" w:rsidRPr="00D70ADB">
        <w:rPr>
          <w:sz w:val="24"/>
          <w:szCs w:val="24"/>
          <w:lang w:eastAsia="zh-CN"/>
        </w:rPr>
        <w:t xml:space="preserve"> with OCC length 2 or 4</w:t>
      </w:r>
    </w:p>
    <w:p w14:paraId="476D4DFC" w14:textId="49F5A3AD" w:rsidR="00CD1A8B" w:rsidRPr="00CD1A8B" w:rsidRDefault="003F2F4A" w:rsidP="00CD1A8B">
      <w:pPr>
        <w:rPr>
          <w:lang w:eastAsia="zh-CN"/>
        </w:rPr>
      </w:pPr>
      <w:r>
        <w:rPr>
          <w:lang w:eastAsia="zh-CN"/>
        </w:rPr>
        <w:t>B</w:t>
      </w:r>
      <w:r w:rsidR="00F20AE1">
        <w:rPr>
          <w:lang w:eastAsia="zh-CN"/>
        </w:rPr>
        <w:t>y employing</w:t>
      </w:r>
      <w:r>
        <w:rPr>
          <w:lang w:eastAsia="zh-CN"/>
        </w:rPr>
        <w:t xml:space="preserve"> inter-slot OCC scheme, PUSCH data of multiple UEs is multiplexed across slot level on top of slot-level </w:t>
      </w:r>
      <w:r w:rsidR="00CB4990">
        <w:rPr>
          <w:lang w:eastAsia="zh-CN"/>
        </w:rPr>
        <w:t>repetitions</w:t>
      </w:r>
      <w:r w:rsidR="00F12F81">
        <w:rPr>
          <w:lang w:eastAsia="zh-CN"/>
        </w:rPr>
        <w:t>, e.g., using PUSCH with Type A repetitions</w:t>
      </w:r>
      <w:r>
        <w:rPr>
          <w:lang w:eastAsia="zh-CN"/>
        </w:rPr>
        <w:t>. Such scheme may offer a straightforward implementation of OCC with minimal specification impact, as PUSCH repetition is already supported.</w:t>
      </w:r>
      <w:r w:rsidR="00093AB2">
        <w:rPr>
          <w:lang w:eastAsia="zh-CN"/>
        </w:rPr>
        <w:t xml:space="preserve"> Moreover, the existing transport block size (TBS) determination may be reused. </w:t>
      </w:r>
    </w:p>
    <w:p w14:paraId="55ED5945" w14:textId="77777777" w:rsidR="00F20AE1" w:rsidRDefault="00F20AE1" w:rsidP="00F20AE1">
      <w:pPr>
        <w:keepNext/>
        <w:jc w:val="center"/>
      </w:pPr>
      <w:r>
        <w:rPr>
          <w:noProof/>
          <w:lang w:eastAsia="zh-CN"/>
        </w:rPr>
        <w:drawing>
          <wp:inline distT="0" distB="0" distL="0" distR="0" wp14:anchorId="49AA5DBA" wp14:editId="42459DA7">
            <wp:extent cx="3691255" cy="1082700"/>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667" cy="1087807"/>
                    </a:xfrm>
                    <a:prstGeom prst="rect">
                      <a:avLst/>
                    </a:prstGeom>
                    <a:noFill/>
                  </pic:spPr>
                </pic:pic>
              </a:graphicData>
            </a:graphic>
          </wp:inline>
        </w:drawing>
      </w:r>
    </w:p>
    <w:p w14:paraId="42DA4A9F" w14:textId="58C7F9B8" w:rsidR="00955B35" w:rsidRDefault="00F20AE1" w:rsidP="00F20AE1">
      <w:pPr>
        <w:pStyle w:val="Caption"/>
        <w:rPr>
          <w:lang w:eastAsia="zh-CN"/>
        </w:rPr>
      </w:pPr>
      <w:r>
        <w:t xml:space="preserve">Figure </w:t>
      </w:r>
      <w:r>
        <w:fldChar w:fldCharType="begin"/>
      </w:r>
      <w:r>
        <w:instrText xml:space="preserve"> SEQ Figure \* ARABIC </w:instrText>
      </w:r>
      <w:r>
        <w:fldChar w:fldCharType="separate"/>
      </w:r>
      <w:r w:rsidR="00C53722">
        <w:rPr>
          <w:noProof/>
        </w:rPr>
        <w:t>1</w:t>
      </w:r>
      <w:r>
        <w:rPr>
          <w:noProof/>
        </w:rPr>
        <w:fldChar w:fldCharType="end"/>
      </w:r>
      <w:r>
        <w:t>: Illustration of inter-slot OCC with repetition across slot</w:t>
      </w:r>
      <w:r w:rsidR="00F53B58">
        <w:t>s</w:t>
      </w:r>
      <w:r w:rsidR="00093AB2">
        <w:t xml:space="preserve"> for length 2</w:t>
      </w:r>
    </w:p>
    <w:p w14:paraId="73EE5241" w14:textId="422E3EE4" w:rsidR="00F20AE1" w:rsidRDefault="00F12F81" w:rsidP="0072714D">
      <w:r>
        <w:rPr>
          <w:lang w:eastAsia="zh-CN"/>
        </w:rPr>
        <w:t xml:space="preserve">To correctly apply the OCC spreading across slots, the RV needs to be fixed, as illustrated in Figure 1. </w:t>
      </w:r>
      <w:r w:rsidR="00F53B58">
        <w:rPr>
          <w:lang w:eastAsia="zh-CN"/>
        </w:rPr>
        <w:t>Using the legacy procedure, i</w:t>
      </w:r>
      <w:r w:rsidR="00093AB2">
        <w:rPr>
          <w:lang w:eastAsia="zh-CN"/>
        </w:rPr>
        <w:t xml:space="preserve">f PUSCH repetitions are scheduled by DCI, the RV for PUSCH repetitions would change according to [0,2,3,1] pattern. If OCC are to be applied for </w:t>
      </w:r>
      <w:r w:rsidR="00F53B58">
        <w:rPr>
          <w:lang w:eastAsia="zh-CN"/>
        </w:rPr>
        <w:t>this scenario (PUSCH repetition with variable RV</w:t>
      </w:r>
      <w:r w:rsidR="00AA1D0B">
        <w:rPr>
          <w:lang w:eastAsia="zh-CN"/>
        </w:rPr>
        <w:t>s</w:t>
      </w:r>
      <w:r w:rsidR="00F53B58">
        <w:rPr>
          <w:lang w:eastAsia="zh-CN"/>
        </w:rPr>
        <w:t>)</w:t>
      </w:r>
      <w:r w:rsidR="00093AB2">
        <w:rPr>
          <w:lang w:eastAsia="zh-CN"/>
        </w:rPr>
        <w:t>, each slot would additionally be repeated up to OCC length that would eventually increase the overall time span for OCC, resulting in increased accumulated</w:t>
      </w:r>
      <w:r w:rsidR="00093AB2">
        <w:t xml:space="preserve"> timing drift over this time span. This timing drift would degrade the performance and the gain may be minimal. One way may be to have fixed RV </w:t>
      </w:r>
      <w:r w:rsidR="00AA1D0B">
        <w:t xml:space="preserve">for OCC application </w:t>
      </w:r>
      <w:r w:rsidR="00093AB2">
        <w:t xml:space="preserve">as </w:t>
      </w:r>
      <w:r w:rsidR="00AA1D0B">
        <w:t xml:space="preserve">is the case </w:t>
      </w:r>
      <w:r w:rsidR="00093AB2">
        <w:t>in</w:t>
      </w:r>
      <w:r w:rsidR="004144E8">
        <w:t xml:space="preserve"> </w:t>
      </w:r>
      <w:r w:rsidR="004144E8">
        <w:rPr>
          <w:lang w:eastAsia="zh-CN"/>
        </w:rPr>
        <w:t>CG repetition</w:t>
      </w:r>
      <w:r w:rsidR="004144E8">
        <w:t>, where repetitions would be equal to the length of OCC</w:t>
      </w:r>
      <w:r w:rsidR="0078258C">
        <w:t xml:space="preserve"> utilizing same RV value</w:t>
      </w:r>
      <w:r w:rsidR="004144E8">
        <w:t xml:space="preserve">. </w:t>
      </w:r>
      <w:r w:rsidR="00AA1D0B">
        <w:t xml:space="preserve">Additionally, </w:t>
      </w:r>
      <w:r w:rsidR="007C73D8">
        <w:t xml:space="preserve">using the length 2 OCC would have less impact on OCC performance as shorter length may </w:t>
      </w:r>
      <w:r w:rsidR="004144E8">
        <w:t>counter the timing drift.</w:t>
      </w:r>
      <w:r w:rsidR="00DB2B94">
        <w:t xml:space="preserve"> </w:t>
      </w:r>
      <w:r w:rsidR="007C73D8">
        <w:t xml:space="preserve">The use of length 4 OCC may not be appealing for inter-slot time domain OCC, as the OCC performance may degrade with higher OCC length. </w:t>
      </w:r>
      <w:r w:rsidR="00DB2B94">
        <w:t>Therefore, inter-slot OCC scheme may be more appealing as it has the minimal specification impact, and the timing drift issue may be compensated with the use of shorter length codes.</w:t>
      </w:r>
    </w:p>
    <w:p w14:paraId="2B41B69B" w14:textId="15A41B45" w:rsidR="004144E8" w:rsidRPr="00406965" w:rsidRDefault="004144E8" w:rsidP="0072714D">
      <w:pPr>
        <w:rPr>
          <w:b/>
          <w:bCs/>
          <w:i/>
          <w:iCs/>
        </w:rPr>
      </w:pPr>
      <w:r w:rsidRPr="00406965">
        <w:rPr>
          <w:b/>
          <w:bCs/>
          <w:i/>
          <w:iCs/>
        </w:rPr>
        <w:t>Proposal</w:t>
      </w:r>
      <w:r w:rsidR="00572640">
        <w:rPr>
          <w:b/>
          <w:bCs/>
          <w:i/>
          <w:iCs/>
        </w:rPr>
        <w:t xml:space="preserve"> 2</w:t>
      </w:r>
      <w:r w:rsidRPr="00406965">
        <w:rPr>
          <w:b/>
          <w:bCs/>
          <w:i/>
          <w:iCs/>
        </w:rPr>
        <w:t xml:space="preserve">: </w:t>
      </w:r>
      <w:r w:rsidR="004C70D5">
        <w:rPr>
          <w:b/>
          <w:bCs/>
          <w:i/>
          <w:iCs/>
        </w:rPr>
        <w:t>Support</w:t>
      </w:r>
      <w:r w:rsidRPr="00406965">
        <w:rPr>
          <w:b/>
          <w:bCs/>
          <w:i/>
          <w:iCs/>
        </w:rPr>
        <w:t xml:space="preserve"> inter-slot </w:t>
      </w:r>
      <w:r w:rsidR="007C73D8">
        <w:rPr>
          <w:b/>
          <w:bCs/>
          <w:i/>
          <w:iCs/>
        </w:rPr>
        <w:t xml:space="preserve">time domain </w:t>
      </w:r>
      <w:r w:rsidRPr="00406965">
        <w:rPr>
          <w:b/>
          <w:bCs/>
          <w:i/>
          <w:iCs/>
        </w:rPr>
        <w:t>OCC (OCC across slots) with fixed redundancy version</w:t>
      </w:r>
      <w:r w:rsidR="00CC06DC">
        <w:rPr>
          <w:b/>
          <w:bCs/>
          <w:i/>
          <w:iCs/>
        </w:rPr>
        <w:t xml:space="preserve"> and</w:t>
      </w:r>
      <w:r w:rsidR="007C73D8">
        <w:rPr>
          <w:b/>
          <w:bCs/>
          <w:i/>
          <w:iCs/>
        </w:rPr>
        <w:t xml:space="preserve"> OCC length 2</w:t>
      </w:r>
      <w:r w:rsidR="00406965" w:rsidRPr="00406965">
        <w:rPr>
          <w:b/>
          <w:bCs/>
          <w:i/>
          <w:iCs/>
        </w:rPr>
        <w:t>.</w:t>
      </w:r>
    </w:p>
    <w:p w14:paraId="425F5206" w14:textId="2132E4C6" w:rsidR="00745DBF" w:rsidRPr="00D70ADB" w:rsidRDefault="00745DBF" w:rsidP="00745DBF">
      <w:pPr>
        <w:pStyle w:val="Heading1"/>
        <w:numPr>
          <w:ilvl w:val="1"/>
          <w:numId w:val="4"/>
        </w:numPr>
        <w:rPr>
          <w:sz w:val="24"/>
          <w:szCs w:val="24"/>
          <w:lang w:eastAsia="zh-CN"/>
        </w:rPr>
      </w:pPr>
      <w:r w:rsidRPr="00D70ADB">
        <w:rPr>
          <w:sz w:val="24"/>
          <w:szCs w:val="24"/>
          <w:lang w:eastAsia="zh-CN"/>
        </w:rPr>
        <w:t xml:space="preserve">Intra-symbol OCC (within </w:t>
      </w:r>
      <w:r w:rsidR="00406965" w:rsidRPr="00D70ADB">
        <w:rPr>
          <w:sz w:val="24"/>
          <w:szCs w:val="24"/>
          <w:lang w:eastAsia="zh-CN"/>
        </w:rPr>
        <w:t>OFDM symbols</w:t>
      </w:r>
      <w:r w:rsidRPr="00D70ADB">
        <w:rPr>
          <w:sz w:val="24"/>
          <w:szCs w:val="24"/>
          <w:lang w:eastAsia="zh-CN"/>
        </w:rPr>
        <w:t>)</w:t>
      </w:r>
      <w:r w:rsidR="003B596C" w:rsidRPr="00D70ADB">
        <w:rPr>
          <w:sz w:val="24"/>
          <w:szCs w:val="24"/>
          <w:lang w:eastAsia="zh-CN"/>
        </w:rPr>
        <w:t xml:space="preserve"> with comb-like structure</w:t>
      </w:r>
    </w:p>
    <w:p w14:paraId="649481C6" w14:textId="705E3BDF" w:rsidR="004E5C07" w:rsidRDefault="00383326" w:rsidP="0072714D">
      <w:pPr>
        <w:rPr>
          <w:lang w:eastAsia="zh-CN"/>
        </w:rPr>
      </w:pPr>
      <w:r>
        <w:rPr>
          <w:lang w:eastAsia="zh-CN"/>
        </w:rPr>
        <w:t xml:space="preserve">Intra-symbol OCC scheme with comb like structure involves repetition </w:t>
      </w:r>
      <w:r w:rsidR="00915B44">
        <w:rPr>
          <w:lang w:eastAsia="zh-CN"/>
        </w:rPr>
        <w:t xml:space="preserve">of symbols at resource element (RE) level in the frequency domain. The RE based repetitions may require considerable specification effort. </w:t>
      </w:r>
      <w:r w:rsidR="004C70D5">
        <w:rPr>
          <w:lang w:eastAsia="zh-CN"/>
        </w:rPr>
        <w:t>A</w:t>
      </w:r>
      <w:r w:rsidR="00E35592">
        <w:rPr>
          <w:lang w:eastAsia="zh-CN"/>
        </w:rPr>
        <w:t>ccording to the current specification, the</w:t>
      </w:r>
      <w:r w:rsidR="004C70D5">
        <w:rPr>
          <w:lang w:eastAsia="zh-CN"/>
        </w:rPr>
        <w:t xml:space="preserve"> frequency domain</w:t>
      </w:r>
      <w:r w:rsidR="00E35592">
        <w:rPr>
          <w:lang w:eastAsia="zh-CN"/>
        </w:rPr>
        <w:t xml:space="preserve"> resource allocation for the PUSCH is based on resource block (RB) allocation. Applying the intra-symbol OCC at </w:t>
      </w:r>
      <w:r w:rsidR="00915B44">
        <w:rPr>
          <w:lang w:eastAsia="zh-CN"/>
        </w:rPr>
        <w:t xml:space="preserve">RE </w:t>
      </w:r>
      <w:r w:rsidR="00E35592">
        <w:rPr>
          <w:lang w:eastAsia="zh-CN"/>
        </w:rPr>
        <w:t xml:space="preserve">level </w:t>
      </w:r>
      <w:r w:rsidR="00915B44">
        <w:rPr>
          <w:lang w:eastAsia="zh-CN"/>
        </w:rPr>
        <w:t>may impact the resource allocation</w:t>
      </w:r>
      <w:r w:rsidR="00E35592">
        <w:rPr>
          <w:lang w:eastAsia="zh-CN"/>
        </w:rPr>
        <w:t xml:space="preserve">. </w:t>
      </w:r>
      <w:r w:rsidR="009B1703">
        <w:rPr>
          <w:lang w:eastAsia="zh-CN"/>
        </w:rPr>
        <w:t xml:space="preserve">Moreover, </w:t>
      </w:r>
      <w:r w:rsidR="00915B44">
        <w:rPr>
          <w:lang w:eastAsia="zh-CN"/>
        </w:rPr>
        <w:t xml:space="preserve">this may require transport block size scaling to the OCC length and </w:t>
      </w:r>
      <w:r w:rsidR="004C70D5">
        <w:rPr>
          <w:lang w:eastAsia="zh-CN"/>
        </w:rPr>
        <w:t>re</w:t>
      </w:r>
      <w:r w:rsidR="00915B44">
        <w:rPr>
          <w:lang w:eastAsia="zh-CN"/>
        </w:rPr>
        <w:t xml:space="preserve">defining the UCI multiplexing rules, </w:t>
      </w:r>
      <w:r w:rsidR="004C70D5">
        <w:rPr>
          <w:lang w:eastAsia="zh-CN"/>
        </w:rPr>
        <w:t>because</w:t>
      </w:r>
      <w:r w:rsidR="00915B44">
        <w:rPr>
          <w:lang w:eastAsia="zh-CN"/>
        </w:rPr>
        <w:t xml:space="preserve"> with intra-symbol</w:t>
      </w:r>
      <w:r w:rsidR="004C70D5">
        <w:rPr>
          <w:lang w:eastAsia="zh-CN"/>
        </w:rPr>
        <w:t xml:space="preserve"> OCC</w:t>
      </w:r>
      <w:r w:rsidR="00915B44">
        <w:rPr>
          <w:lang w:eastAsia="zh-CN"/>
        </w:rPr>
        <w:t>, repetition of PUSCH data at RE level needs to be introduce</w:t>
      </w:r>
      <w:r w:rsidR="004C70D5">
        <w:rPr>
          <w:lang w:eastAsia="zh-CN"/>
        </w:rPr>
        <w:t>d</w:t>
      </w:r>
      <w:r w:rsidR="00915B44">
        <w:rPr>
          <w:lang w:eastAsia="zh-CN"/>
        </w:rPr>
        <w:t xml:space="preserve">. This </w:t>
      </w:r>
      <w:r w:rsidR="00E26201">
        <w:rPr>
          <w:lang w:eastAsia="zh-CN"/>
        </w:rPr>
        <w:t>contrasts with</w:t>
      </w:r>
      <w:r w:rsidR="00915B44">
        <w:rPr>
          <w:lang w:eastAsia="zh-CN"/>
        </w:rPr>
        <w:t xml:space="preserve"> inter-slot OCC that requires no TBS scaling and </w:t>
      </w:r>
      <w:r w:rsidR="004C70D5">
        <w:rPr>
          <w:lang w:eastAsia="zh-CN"/>
        </w:rPr>
        <w:t xml:space="preserve">the need of </w:t>
      </w:r>
      <w:r w:rsidR="00915B44">
        <w:rPr>
          <w:lang w:eastAsia="zh-CN"/>
        </w:rPr>
        <w:t xml:space="preserve">redefining </w:t>
      </w:r>
      <w:r w:rsidR="00E26201">
        <w:rPr>
          <w:lang w:eastAsia="zh-CN"/>
        </w:rPr>
        <w:t>UCI multiplexing rules for PUSCH</w:t>
      </w:r>
      <w:r w:rsidR="004C70D5">
        <w:rPr>
          <w:lang w:eastAsia="zh-CN"/>
        </w:rPr>
        <w:t>,</w:t>
      </w:r>
      <w:r w:rsidR="00E26201">
        <w:rPr>
          <w:lang w:eastAsia="zh-CN"/>
        </w:rPr>
        <w:t xml:space="preserve"> </w:t>
      </w:r>
      <w:r w:rsidR="004C70D5">
        <w:rPr>
          <w:lang w:eastAsia="zh-CN"/>
        </w:rPr>
        <w:t>because</w:t>
      </w:r>
      <w:r w:rsidR="00E26201">
        <w:rPr>
          <w:lang w:eastAsia="zh-CN"/>
        </w:rPr>
        <w:t xml:space="preserve"> repetitions at slot level are already supported.</w:t>
      </w:r>
    </w:p>
    <w:p w14:paraId="432B6308" w14:textId="2665A09B" w:rsidR="00915B44" w:rsidRPr="00E26201" w:rsidRDefault="00915B44" w:rsidP="0072714D">
      <w:pPr>
        <w:rPr>
          <w:b/>
          <w:bCs/>
          <w:lang w:eastAsia="zh-CN"/>
        </w:rPr>
      </w:pPr>
      <w:bookmarkStart w:id="5" w:name="_Hlk178777833"/>
      <w:r w:rsidRPr="00E26201">
        <w:rPr>
          <w:b/>
          <w:bCs/>
          <w:lang w:eastAsia="zh-CN"/>
        </w:rPr>
        <w:t>Observation</w:t>
      </w:r>
      <w:r w:rsidR="00E26201" w:rsidRPr="00E26201">
        <w:rPr>
          <w:b/>
          <w:bCs/>
          <w:lang w:eastAsia="zh-CN"/>
        </w:rPr>
        <w:t xml:space="preserve"> 1</w:t>
      </w:r>
      <w:r w:rsidRPr="00E26201">
        <w:rPr>
          <w:b/>
          <w:bCs/>
          <w:lang w:eastAsia="zh-CN"/>
        </w:rPr>
        <w:t>: Intra-symbol OCC scheme with PUSCH</w:t>
      </w:r>
      <w:r w:rsidR="00E26201" w:rsidRPr="00E26201">
        <w:rPr>
          <w:b/>
          <w:bCs/>
          <w:lang w:eastAsia="zh-CN"/>
        </w:rPr>
        <w:t xml:space="preserve"> repetition type A</w:t>
      </w:r>
      <w:r w:rsidRPr="00E26201">
        <w:rPr>
          <w:b/>
          <w:bCs/>
          <w:lang w:eastAsia="zh-CN"/>
        </w:rPr>
        <w:t xml:space="preserve"> has higher specification impact compared to inter-slot OCC scheme</w:t>
      </w:r>
      <w:r w:rsidR="00E26201" w:rsidRPr="00E26201">
        <w:rPr>
          <w:b/>
          <w:bCs/>
          <w:lang w:eastAsia="zh-CN"/>
        </w:rPr>
        <w:t>.</w:t>
      </w:r>
    </w:p>
    <w:p w14:paraId="50BCD42D" w14:textId="1E923DFF" w:rsidR="00E26201" w:rsidRPr="00E26201" w:rsidRDefault="00E26201" w:rsidP="00E26201">
      <w:pPr>
        <w:rPr>
          <w:b/>
          <w:bCs/>
          <w:lang w:eastAsia="zh-CN"/>
        </w:rPr>
      </w:pPr>
      <w:r w:rsidRPr="00E26201">
        <w:rPr>
          <w:b/>
          <w:bCs/>
          <w:lang w:eastAsia="zh-CN"/>
        </w:rPr>
        <w:t>Observation 2: Implementation of intra-symbol OCC scheme with PUSCH repetition type A requires TBS scaling to OCC length and redefining the UCI multiplexing rules.</w:t>
      </w:r>
    </w:p>
    <w:bookmarkEnd w:id="5"/>
    <w:p w14:paraId="11F074C8" w14:textId="402FAA96" w:rsidR="00E26201" w:rsidRDefault="00E26201" w:rsidP="0072714D">
      <w:pPr>
        <w:rPr>
          <w:lang w:eastAsia="zh-CN"/>
        </w:rPr>
      </w:pPr>
      <w:r>
        <w:rPr>
          <w:lang w:eastAsia="zh-CN"/>
        </w:rPr>
        <w:t xml:space="preserve">Contrary to above observations, there are some advantages of intra-symbol OCC. For instance, the performance of intra-symbol OCC scheme is much better than inter-slot OCC especially when inter-slot scheme is used with OCC length greater than 2. The reason is that </w:t>
      </w:r>
      <w:r w:rsidR="004C70D5">
        <w:rPr>
          <w:lang w:eastAsia="zh-CN"/>
        </w:rPr>
        <w:t xml:space="preserve">as compared to the inter-slot OCC, </w:t>
      </w:r>
      <w:r>
        <w:rPr>
          <w:lang w:eastAsia="zh-CN"/>
        </w:rPr>
        <w:t>the performance of intra-symbol OCC is not affected by the</w:t>
      </w:r>
      <w:r w:rsidR="004C70D5">
        <w:rPr>
          <w:lang w:eastAsia="zh-CN"/>
        </w:rPr>
        <w:t xml:space="preserve"> impairments such as</w:t>
      </w:r>
      <w:r>
        <w:rPr>
          <w:lang w:eastAsia="zh-CN"/>
        </w:rPr>
        <w:t xml:space="preserve"> timing drift or frequency offset</w:t>
      </w:r>
      <w:r w:rsidR="004C70D5">
        <w:rPr>
          <w:lang w:eastAsia="zh-CN"/>
        </w:rPr>
        <w:t>, especially when OCC length is increased</w:t>
      </w:r>
      <w:r>
        <w:rPr>
          <w:lang w:eastAsia="zh-CN"/>
        </w:rPr>
        <w:t xml:space="preserve">.  Another </w:t>
      </w:r>
      <w:r w:rsidR="00BD6FFC">
        <w:rPr>
          <w:lang w:eastAsia="zh-CN"/>
        </w:rPr>
        <w:t xml:space="preserve">advantage is the easy use of </w:t>
      </w:r>
      <w:r w:rsidR="004C70D5">
        <w:rPr>
          <w:lang w:eastAsia="zh-CN"/>
        </w:rPr>
        <w:t xml:space="preserve">existing </w:t>
      </w:r>
      <w:r w:rsidR="00BD6FFC">
        <w:rPr>
          <w:lang w:eastAsia="zh-CN"/>
        </w:rPr>
        <w:t>frequency hopping</w:t>
      </w:r>
      <w:r w:rsidR="004C70D5">
        <w:rPr>
          <w:lang w:eastAsia="zh-CN"/>
        </w:rPr>
        <w:t xml:space="preserve"> procedure</w:t>
      </w:r>
      <w:r w:rsidR="00BD6FFC">
        <w:rPr>
          <w:lang w:eastAsia="zh-CN"/>
        </w:rPr>
        <w:t xml:space="preserve"> with intra-symbol OCC, whereas in case of inter-slot OCC, the intra-slot or inter-slot frequency hopping may </w:t>
      </w:r>
      <w:r w:rsidR="004C70D5">
        <w:rPr>
          <w:lang w:eastAsia="zh-CN"/>
        </w:rPr>
        <w:t>weaken the</w:t>
      </w:r>
      <w:r w:rsidR="00BD6FFC">
        <w:rPr>
          <w:lang w:eastAsia="zh-CN"/>
        </w:rPr>
        <w:t xml:space="preserve"> OCC applicability</w:t>
      </w:r>
      <w:r w:rsidR="004C70D5">
        <w:rPr>
          <w:lang w:eastAsia="zh-CN"/>
        </w:rPr>
        <w:t>, as</w:t>
      </w:r>
      <w:r w:rsidR="00BD6FFC">
        <w:rPr>
          <w:lang w:eastAsia="zh-CN"/>
        </w:rPr>
        <w:t xml:space="preserve"> repetitions may occur after the frequency hop </w:t>
      </w:r>
      <w:r w:rsidR="004C70D5">
        <w:rPr>
          <w:lang w:eastAsia="zh-CN"/>
        </w:rPr>
        <w:t xml:space="preserve">has been </w:t>
      </w:r>
      <w:r w:rsidR="00BD6FFC">
        <w:rPr>
          <w:lang w:eastAsia="zh-CN"/>
        </w:rPr>
        <w:t>performed.</w:t>
      </w:r>
    </w:p>
    <w:p w14:paraId="27F35AE7" w14:textId="329852BD" w:rsidR="00BD6FFC" w:rsidRDefault="00BD6FFC" w:rsidP="00BD6FFC">
      <w:pPr>
        <w:rPr>
          <w:b/>
          <w:bCs/>
          <w:lang w:eastAsia="zh-CN"/>
        </w:rPr>
      </w:pPr>
      <w:r w:rsidRPr="00E26201">
        <w:rPr>
          <w:b/>
          <w:bCs/>
          <w:lang w:eastAsia="zh-CN"/>
        </w:rPr>
        <w:lastRenderedPageBreak/>
        <w:t xml:space="preserve">Observation </w:t>
      </w:r>
      <w:r>
        <w:rPr>
          <w:b/>
          <w:bCs/>
          <w:lang w:eastAsia="zh-CN"/>
        </w:rPr>
        <w:t>3</w:t>
      </w:r>
      <w:r w:rsidRPr="00E26201">
        <w:rPr>
          <w:b/>
          <w:bCs/>
          <w:lang w:eastAsia="zh-CN"/>
        </w:rPr>
        <w:t xml:space="preserve">: Intra-symbol OCC scheme </w:t>
      </w:r>
      <w:r>
        <w:rPr>
          <w:b/>
          <w:bCs/>
          <w:lang w:eastAsia="zh-CN"/>
        </w:rPr>
        <w:t>with higher OCC lengths is more robust to carrier frequency offset impairments as compared to inter-slot OCC with higher OCC lengths.</w:t>
      </w:r>
    </w:p>
    <w:p w14:paraId="50BD08B6" w14:textId="63ABE72B" w:rsidR="00BD6FFC" w:rsidRPr="00BD6FFC" w:rsidRDefault="004C70D5" w:rsidP="00BD6FFC">
      <w:pPr>
        <w:rPr>
          <w:lang w:eastAsia="zh-CN"/>
        </w:rPr>
      </w:pPr>
      <w:r>
        <w:rPr>
          <w:lang w:eastAsia="zh-CN"/>
        </w:rPr>
        <w:t>Given</w:t>
      </w:r>
      <w:r w:rsidR="00D70ADB">
        <w:rPr>
          <w:lang w:eastAsia="zh-CN"/>
        </w:rPr>
        <w:t xml:space="preserve"> the trade-off between complexity and performance and </w:t>
      </w:r>
      <w:r w:rsidR="00692850">
        <w:rPr>
          <w:lang w:eastAsia="zh-CN"/>
        </w:rPr>
        <w:t xml:space="preserve">the option </w:t>
      </w:r>
      <w:r w:rsidR="00D70ADB">
        <w:rPr>
          <w:lang w:eastAsia="zh-CN"/>
        </w:rPr>
        <w:t>to use higher OCC lengths to get more multiplexing gain, intra-symbol OCC with length 2 and 4 should be supported</w:t>
      </w:r>
      <w:r>
        <w:rPr>
          <w:lang w:eastAsia="zh-CN"/>
        </w:rPr>
        <w:t>, since inter-symbol OCC scheme has already been omitted. T</w:t>
      </w:r>
      <w:r w:rsidR="00D70ADB">
        <w:rPr>
          <w:lang w:eastAsia="zh-CN"/>
        </w:rPr>
        <w:t>he issues such as</w:t>
      </w:r>
      <w:r>
        <w:rPr>
          <w:lang w:eastAsia="zh-CN"/>
        </w:rPr>
        <w:t xml:space="preserve"> UCI </w:t>
      </w:r>
      <w:r w:rsidR="00D70ADB">
        <w:rPr>
          <w:lang w:eastAsia="zh-CN"/>
        </w:rPr>
        <w:t>multiplexing rule</w:t>
      </w:r>
      <w:r>
        <w:rPr>
          <w:lang w:eastAsia="zh-CN"/>
        </w:rPr>
        <w:t>s</w:t>
      </w:r>
      <w:r w:rsidR="00D70ADB">
        <w:rPr>
          <w:lang w:eastAsia="zh-CN"/>
        </w:rPr>
        <w:t xml:space="preserve"> re-definitions and resource allocations impact may be studied in the normative work.</w:t>
      </w:r>
    </w:p>
    <w:p w14:paraId="488A5CD8" w14:textId="34EC8535" w:rsidR="00E35592" w:rsidRDefault="00D70ADB" w:rsidP="0072714D">
      <w:pPr>
        <w:rPr>
          <w:b/>
          <w:bCs/>
          <w:i/>
          <w:iCs/>
          <w:lang w:eastAsia="zh-CN"/>
        </w:rPr>
      </w:pPr>
      <w:bookmarkStart w:id="6" w:name="_Hlk163071596"/>
      <w:r>
        <w:rPr>
          <w:b/>
          <w:bCs/>
          <w:i/>
          <w:iCs/>
          <w:lang w:eastAsia="zh-CN"/>
        </w:rPr>
        <w:t>P</w:t>
      </w:r>
      <w:r w:rsidR="00E35592" w:rsidRPr="004B161B">
        <w:rPr>
          <w:b/>
          <w:bCs/>
          <w:i/>
          <w:iCs/>
          <w:lang w:eastAsia="zh-CN"/>
        </w:rPr>
        <w:t>roposal</w:t>
      </w:r>
      <w:r w:rsidR="00572640">
        <w:rPr>
          <w:b/>
          <w:bCs/>
          <w:i/>
          <w:iCs/>
          <w:lang w:eastAsia="zh-CN"/>
        </w:rPr>
        <w:t xml:space="preserve"> </w:t>
      </w:r>
      <w:r w:rsidR="00A77EA4">
        <w:rPr>
          <w:b/>
          <w:bCs/>
          <w:i/>
          <w:iCs/>
          <w:lang w:eastAsia="zh-CN"/>
        </w:rPr>
        <w:t>3</w:t>
      </w:r>
      <w:r w:rsidR="00E35592" w:rsidRPr="004B161B">
        <w:rPr>
          <w:b/>
          <w:bCs/>
          <w:i/>
          <w:iCs/>
          <w:lang w:eastAsia="zh-CN"/>
        </w:rPr>
        <w:t xml:space="preserve">: </w:t>
      </w:r>
      <w:r>
        <w:rPr>
          <w:b/>
          <w:bCs/>
          <w:i/>
          <w:iCs/>
          <w:lang w:eastAsia="zh-CN"/>
        </w:rPr>
        <w:t>Support the intra-symbol OCC for PUSCH repetition type A with OCC length 2 and 4.</w:t>
      </w:r>
    </w:p>
    <w:p w14:paraId="4C3A810B" w14:textId="5009741E" w:rsidR="0034418F" w:rsidRPr="00D70ADB" w:rsidRDefault="0034418F" w:rsidP="0034418F">
      <w:pPr>
        <w:pStyle w:val="Heading1"/>
        <w:numPr>
          <w:ilvl w:val="1"/>
          <w:numId w:val="4"/>
        </w:numPr>
        <w:rPr>
          <w:sz w:val="24"/>
          <w:szCs w:val="24"/>
          <w:lang w:eastAsia="zh-CN"/>
        </w:rPr>
      </w:pPr>
      <w:bookmarkStart w:id="7" w:name="_Hlk178771499"/>
      <w:bookmarkStart w:id="8" w:name="_Hlk178771514"/>
      <w:r w:rsidRPr="00D70ADB">
        <w:rPr>
          <w:sz w:val="24"/>
          <w:szCs w:val="24"/>
          <w:lang w:eastAsia="zh-CN"/>
        </w:rPr>
        <w:t xml:space="preserve">Combination of OCC </w:t>
      </w:r>
      <w:r w:rsidRPr="00D70ADB">
        <w:rPr>
          <w:iCs/>
          <w:sz w:val="24"/>
          <w:szCs w:val="24"/>
          <w:lang w:eastAsia="zh-CN"/>
        </w:rPr>
        <w:t>techniques</w:t>
      </w:r>
      <w:bookmarkEnd w:id="7"/>
    </w:p>
    <w:bookmarkEnd w:id="8"/>
    <w:p w14:paraId="5EB59AE5" w14:textId="5394949D" w:rsidR="0034418F" w:rsidRDefault="0034418F" w:rsidP="0034418F">
      <w:pPr>
        <w:rPr>
          <w:lang w:eastAsia="zh-CN"/>
        </w:rPr>
      </w:pPr>
      <w:r>
        <w:rPr>
          <w:lang w:eastAsia="zh-CN"/>
        </w:rPr>
        <w:t>One way to multiplex more UEs is to combine at least two of above-mentioned OCC techniques. In our point of view, such combination may be supported if more than two techniques are agreed, as combining two technique</w:t>
      </w:r>
      <w:r w:rsidR="009B1703">
        <w:rPr>
          <w:lang w:eastAsia="zh-CN"/>
        </w:rPr>
        <w:t>s</w:t>
      </w:r>
      <w:r>
        <w:rPr>
          <w:lang w:eastAsia="zh-CN"/>
        </w:rPr>
        <w:t xml:space="preserve"> would have minimal specification impact and may provide network the </w:t>
      </w:r>
      <w:r w:rsidR="009B1703">
        <w:rPr>
          <w:lang w:eastAsia="zh-CN"/>
        </w:rPr>
        <w:t>flexibility</w:t>
      </w:r>
      <w:r>
        <w:rPr>
          <w:lang w:eastAsia="zh-CN"/>
        </w:rPr>
        <w:t xml:space="preserve"> t</w:t>
      </w:r>
      <w:r w:rsidR="009B1703">
        <w:rPr>
          <w:lang w:eastAsia="zh-CN"/>
        </w:rPr>
        <w:t xml:space="preserve">o efficiently utilize resources. </w:t>
      </w:r>
      <w:r w:rsidR="009A4B25">
        <w:rPr>
          <w:lang w:eastAsia="zh-CN"/>
        </w:rPr>
        <w:t>Especially</w:t>
      </w:r>
      <w:r w:rsidR="009B1703">
        <w:rPr>
          <w:lang w:eastAsia="zh-CN"/>
        </w:rPr>
        <w:t>, the combination of inter-slot with OCC length 2 and int</w:t>
      </w:r>
      <w:r w:rsidR="00D70ADB">
        <w:rPr>
          <w:lang w:eastAsia="zh-CN"/>
        </w:rPr>
        <w:t>ra</w:t>
      </w:r>
      <w:r w:rsidR="009B1703">
        <w:rPr>
          <w:lang w:eastAsia="zh-CN"/>
        </w:rPr>
        <w:t>-s</w:t>
      </w:r>
      <w:r w:rsidR="00D70ADB">
        <w:rPr>
          <w:lang w:eastAsia="zh-CN"/>
        </w:rPr>
        <w:t xml:space="preserve">ymbol OCC </w:t>
      </w:r>
      <w:r w:rsidR="009B1703">
        <w:rPr>
          <w:lang w:eastAsia="zh-CN"/>
        </w:rPr>
        <w:t xml:space="preserve">with OCC length </w:t>
      </w:r>
      <w:r w:rsidR="009A4B25">
        <w:rPr>
          <w:lang w:eastAsia="zh-CN"/>
        </w:rPr>
        <w:t xml:space="preserve">2 or </w:t>
      </w:r>
      <w:r w:rsidR="009B1703">
        <w:rPr>
          <w:lang w:eastAsia="zh-CN"/>
        </w:rPr>
        <w:t>4 would provide a good combination as supporting only inter-slot with OCC length 2 may restrict the number of UEs to multiplex, thus limiting OCC gains.</w:t>
      </w:r>
    </w:p>
    <w:p w14:paraId="5E48FE68" w14:textId="7A22DF1D" w:rsidR="009B1703" w:rsidRDefault="009B1703" w:rsidP="009B1703">
      <w:pPr>
        <w:rPr>
          <w:b/>
          <w:bCs/>
          <w:i/>
          <w:iCs/>
          <w:lang w:eastAsia="zh-CN"/>
        </w:rPr>
      </w:pPr>
      <w:r w:rsidRPr="004B161B">
        <w:rPr>
          <w:b/>
          <w:bCs/>
          <w:i/>
          <w:iCs/>
          <w:lang w:eastAsia="zh-CN"/>
        </w:rPr>
        <w:t>Proposal</w:t>
      </w:r>
      <w:r>
        <w:rPr>
          <w:b/>
          <w:bCs/>
          <w:i/>
          <w:iCs/>
          <w:lang w:eastAsia="zh-CN"/>
        </w:rPr>
        <w:t xml:space="preserve"> </w:t>
      </w:r>
      <w:r w:rsidR="00D70ADB">
        <w:rPr>
          <w:b/>
          <w:bCs/>
          <w:i/>
          <w:iCs/>
          <w:lang w:eastAsia="zh-CN"/>
        </w:rPr>
        <w:t>4</w:t>
      </w:r>
      <w:r w:rsidRPr="004B161B">
        <w:rPr>
          <w:b/>
          <w:bCs/>
          <w:i/>
          <w:iCs/>
          <w:lang w:eastAsia="zh-CN"/>
        </w:rPr>
        <w:t xml:space="preserve">: </w:t>
      </w:r>
      <w:r>
        <w:rPr>
          <w:b/>
          <w:bCs/>
          <w:i/>
          <w:iCs/>
          <w:lang w:eastAsia="zh-CN"/>
        </w:rPr>
        <w:t>Support the use of combination of inter-slot technique with OCC length 2 and intra-s</w:t>
      </w:r>
      <w:r w:rsidR="00D70ADB">
        <w:rPr>
          <w:b/>
          <w:bCs/>
          <w:i/>
          <w:iCs/>
          <w:lang w:eastAsia="zh-CN"/>
        </w:rPr>
        <w:t>ymbol</w:t>
      </w:r>
      <w:r>
        <w:rPr>
          <w:b/>
          <w:bCs/>
          <w:i/>
          <w:iCs/>
          <w:lang w:eastAsia="zh-CN"/>
        </w:rPr>
        <w:t xml:space="preserve"> technique with OCC length 2 or 4</w:t>
      </w:r>
      <w:r w:rsidRPr="004B161B">
        <w:rPr>
          <w:b/>
          <w:bCs/>
          <w:i/>
          <w:iCs/>
          <w:lang w:eastAsia="zh-CN"/>
        </w:rPr>
        <w:t>.</w:t>
      </w:r>
    </w:p>
    <w:p w14:paraId="042605DD" w14:textId="1B4882BF" w:rsidR="00CA4F92" w:rsidRPr="00D70ADB" w:rsidRDefault="00A77EA4" w:rsidP="00CA4F92">
      <w:pPr>
        <w:pStyle w:val="Heading1"/>
        <w:numPr>
          <w:ilvl w:val="1"/>
          <w:numId w:val="4"/>
        </w:numPr>
        <w:rPr>
          <w:sz w:val="24"/>
          <w:szCs w:val="24"/>
          <w:lang w:eastAsia="zh-CN"/>
        </w:rPr>
      </w:pPr>
      <w:r w:rsidRPr="00D70ADB">
        <w:rPr>
          <w:sz w:val="24"/>
          <w:szCs w:val="24"/>
          <w:lang w:eastAsia="zh-CN"/>
        </w:rPr>
        <w:t>Configuration/Indication of OCC parameters</w:t>
      </w:r>
    </w:p>
    <w:p w14:paraId="7FC864A9" w14:textId="7CDC2DB9" w:rsidR="00CA4F92" w:rsidRPr="00383326" w:rsidRDefault="00CA4F92" w:rsidP="00CA4F92">
      <w:pPr>
        <w:rPr>
          <w:lang w:eastAsia="zh-CN"/>
        </w:rPr>
      </w:pPr>
      <w:r w:rsidRPr="00383326">
        <w:rPr>
          <w:lang w:eastAsia="zh-CN"/>
        </w:rPr>
        <w:t xml:space="preserve">For either of the </w:t>
      </w:r>
      <w:r w:rsidR="00A77EA4" w:rsidRPr="00383326">
        <w:rPr>
          <w:lang w:eastAsia="zh-CN"/>
        </w:rPr>
        <w:t>above-mentioned</w:t>
      </w:r>
      <w:r w:rsidRPr="00383326">
        <w:rPr>
          <w:lang w:eastAsia="zh-CN"/>
        </w:rPr>
        <w:t xml:space="preserve"> OCC scheme to work, there needs to some configuration/indication of OCC parameters to the UE, where at least the following parameters are </w:t>
      </w:r>
      <w:r w:rsidR="00A77EA4" w:rsidRPr="00383326">
        <w:rPr>
          <w:lang w:eastAsia="zh-CN"/>
        </w:rPr>
        <w:t>essential.</w:t>
      </w:r>
    </w:p>
    <w:p w14:paraId="5AC271BC" w14:textId="323F317F"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OCC length: If OCC scheme with multiple lengths, e.g., 2 or 4 are supported, then the UE may require this indication to choose the OCC look-up table.</w:t>
      </w:r>
    </w:p>
    <w:p w14:paraId="582E9E90" w14:textId="3534B453"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 xml:space="preserve">OCC index: </w:t>
      </w:r>
      <w:r w:rsidR="005B5C12" w:rsidRPr="00383326">
        <w:rPr>
          <w:rFonts w:ascii="Times New Roman" w:hAnsi="Times New Roman"/>
          <w:lang w:eastAsia="zh-CN"/>
        </w:rPr>
        <w:t>To</w:t>
      </w:r>
      <w:r w:rsidRPr="00383326">
        <w:rPr>
          <w:rFonts w:ascii="Times New Roman" w:hAnsi="Times New Roman"/>
          <w:lang w:eastAsia="zh-CN"/>
        </w:rPr>
        <w:t xml:space="preserve"> facilitate the UE to choose the OCC sequence from the look-up table.</w:t>
      </w:r>
    </w:p>
    <w:p w14:paraId="43614BEA" w14:textId="074D0080"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OCC scheme</w:t>
      </w:r>
      <w:r w:rsidR="00383326" w:rsidRPr="00383326">
        <w:rPr>
          <w:rFonts w:ascii="Times New Roman" w:hAnsi="Times New Roman"/>
          <w:lang w:eastAsia="zh-CN"/>
        </w:rPr>
        <w:t xml:space="preserve"> type</w:t>
      </w:r>
      <w:r w:rsidRPr="00383326">
        <w:rPr>
          <w:rFonts w:ascii="Times New Roman" w:hAnsi="Times New Roman"/>
          <w:lang w:eastAsia="zh-CN"/>
        </w:rPr>
        <w:t xml:space="preserve">: </w:t>
      </w:r>
      <w:r w:rsidR="00A77EA4" w:rsidRPr="00383326">
        <w:rPr>
          <w:rFonts w:ascii="Times New Roman" w:hAnsi="Times New Roman"/>
          <w:lang w:eastAsia="zh-CN"/>
        </w:rPr>
        <w:t>I</w:t>
      </w:r>
      <w:r w:rsidRPr="00383326">
        <w:rPr>
          <w:rFonts w:ascii="Times New Roman" w:hAnsi="Times New Roman"/>
          <w:lang w:eastAsia="zh-CN"/>
        </w:rPr>
        <w:t xml:space="preserve">f both OCC schemes are supported (Intra-symbol and inter-slot), then the UE may need to </w:t>
      </w:r>
      <w:r w:rsidR="00A77EA4" w:rsidRPr="00383326">
        <w:rPr>
          <w:rFonts w:ascii="Times New Roman" w:hAnsi="Times New Roman"/>
          <w:lang w:eastAsia="zh-CN"/>
        </w:rPr>
        <w:t xml:space="preserve">be </w:t>
      </w:r>
      <w:r w:rsidRPr="00383326">
        <w:rPr>
          <w:rFonts w:ascii="Times New Roman" w:hAnsi="Times New Roman"/>
          <w:lang w:eastAsia="zh-CN"/>
        </w:rPr>
        <w:t>indicated that the configured/indicated length and index are for which scheme</w:t>
      </w:r>
      <w:r w:rsidR="00A77EA4" w:rsidRPr="00383326">
        <w:rPr>
          <w:rFonts w:ascii="Times New Roman" w:hAnsi="Times New Roman"/>
          <w:lang w:eastAsia="zh-CN"/>
        </w:rPr>
        <w:t>.</w:t>
      </w:r>
    </w:p>
    <w:p w14:paraId="6CF34C8D" w14:textId="79D2BF87" w:rsidR="00CA4F92" w:rsidRPr="00383326" w:rsidRDefault="00CA4F92" w:rsidP="00A77EA4">
      <w:pPr>
        <w:pStyle w:val="ListParagraph"/>
        <w:numPr>
          <w:ilvl w:val="0"/>
          <w:numId w:val="47"/>
        </w:numPr>
        <w:rPr>
          <w:rFonts w:ascii="Times New Roman" w:hAnsi="Times New Roman"/>
          <w:lang w:eastAsia="zh-CN"/>
        </w:rPr>
      </w:pPr>
      <w:bookmarkStart w:id="9" w:name="_Hlk178774131"/>
      <w:r w:rsidRPr="00383326">
        <w:rPr>
          <w:rFonts w:ascii="Times New Roman" w:hAnsi="Times New Roman"/>
          <w:lang w:eastAsia="zh-CN"/>
        </w:rPr>
        <w:t xml:space="preserve">OCC </w:t>
      </w:r>
      <w:r w:rsidR="00383326" w:rsidRPr="00383326">
        <w:rPr>
          <w:rFonts w:ascii="Times New Roman" w:hAnsi="Times New Roman"/>
          <w:lang w:eastAsia="zh-CN"/>
        </w:rPr>
        <w:t xml:space="preserve">scheme </w:t>
      </w:r>
      <w:r w:rsidRPr="00383326">
        <w:rPr>
          <w:rFonts w:ascii="Times New Roman" w:hAnsi="Times New Roman"/>
          <w:lang w:eastAsia="zh-CN"/>
        </w:rPr>
        <w:t>enabler</w:t>
      </w:r>
      <w:bookmarkEnd w:id="9"/>
      <w:r w:rsidRPr="00383326">
        <w:rPr>
          <w:rFonts w:ascii="Times New Roman" w:hAnsi="Times New Roman"/>
          <w:lang w:eastAsia="zh-CN"/>
        </w:rPr>
        <w:t xml:space="preserve">: </w:t>
      </w:r>
      <w:r w:rsidR="00A77EA4" w:rsidRPr="00383326">
        <w:rPr>
          <w:rFonts w:ascii="Times New Roman" w:hAnsi="Times New Roman"/>
          <w:lang w:eastAsia="zh-CN"/>
        </w:rPr>
        <w:t>A</w:t>
      </w:r>
      <w:r w:rsidRPr="00383326">
        <w:rPr>
          <w:rFonts w:ascii="Times New Roman" w:hAnsi="Times New Roman"/>
          <w:lang w:eastAsia="zh-CN"/>
        </w:rPr>
        <w:t>n ena</w:t>
      </w:r>
      <w:r w:rsidR="00A77EA4" w:rsidRPr="00383326">
        <w:rPr>
          <w:rFonts w:ascii="Times New Roman" w:hAnsi="Times New Roman"/>
          <w:lang w:eastAsia="zh-CN"/>
        </w:rPr>
        <w:t>ble or disable indication whether OCC is to be applied or not.</w:t>
      </w:r>
    </w:p>
    <w:p w14:paraId="59D7B3FC" w14:textId="77777777" w:rsidR="00383326" w:rsidRDefault="00383326" w:rsidP="00A77EA4">
      <w:pPr>
        <w:autoSpaceDE w:val="0"/>
        <w:autoSpaceDN w:val="0"/>
        <w:adjustRightInd w:val="0"/>
        <w:snapToGrid w:val="0"/>
        <w:spacing w:after="120"/>
        <w:jc w:val="both"/>
        <w:rPr>
          <w:b/>
          <w:bCs/>
          <w:i/>
          <w:iCs/>
          <w:lang w:eastAsia="zh-CN"/>
        </w:rPr>
      </w:pPr>
    </w:p>
    <w:p w14:paraId="4FE63263" w14:textId="05EC719E" w:rsidR="00A77EA4" w:rsidRPr="00383326" w:rsidRDefault="00A77EA4" w:rsidP="00A77EA4">
      <w:pPr>
        <w:autoSpaceDE w:val="0"/>
        <w:autoSpaceDN w:val="0"/>
        <w:adjustRightInd w:val="0"/>
        <w:snapToGrid w:val="0"/>
        <w:spacing w:after="120"/>
        <w:jc w:val="both"/>
        <w:rPr>
          <w:rFonts w:eastAsiaTheme="minorEastAsia"/>
          <w:b/>
          <w:bCs/>
          <w:i/>
          <w:iCs/>
          <w:lang w:eastAsia="zh-CN"/>
        </w:rPr>
      </w:pPr>
      <w:r w:rsidRPr="00A77EA4">
        <w:rPr>
          <w:b/>
          <w:bCs/>
          <w:i/>
          <w:iCs/>
          <w:lang w:eastAsia="zh-CN"/>
        </w:rPr>
        <w:t xml:space="preserve">Proposal </w:t>
      </w:r>
      <w:r w:rsidR="00D70ADB">
        <w:rPr>
          <w:b/>
          <w:bCs/>
          <w:i/>
          <w:iCs/>
          <w:lang w:eastAsia="zh-CN"/>
        </w:rPr>
        <w:t>5</w:t>
      </w:r>
      <w:r w:rsidRPr="00A77EA4">
        <w:rPr>
          <w:b/>
          <w:bCs/>
          <w:i/>
          <w:iCs/>
          <w:lang w:eastAsia="zh-CN"/>
        </w:rPr>
        <w:t xml:space="preserve">: </w:t>
      </w:r>
      <w:r w:rsidRPr="00383326">
        <w:rPr>
          <w:rFonts w:eastAsiaTheme="minorEastAsia"/>
          <w:b/>
          <w:bCs/>
          <w:i/>
          <w:iCs/>
          <w:lang w:eastAsia="zh-CN"/>
        </w:rPr>
        <w:t>The following should be configured/indicated for OCC spreading on PUSCH:</w:t>
      </w:r>
    </w:p>
    <w:p w14:paraId="3AF2405B" w14:textId="32DE6DF5" w:rsidR="00A77EA4" w:rsidRPr="00383326"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 xml:space="preserve">OCC </w:t>
      </w:r>
      <w:r w:rsidRPr="00383326">
        <w:rPr>
          <w:rFonts w:eastAsiaTheme="minorEastAsia"/>
          <w:b/>
          <w:bCs/>
          <w:i/>
          <w:iCs/>
          <w:lang w:eastAsia="zh-CN"/>
        </w:rPr>
        <w:t>length</w:t>
      </w:r>
    </w:p>
    <w:p w14:paraId="193FEAC6" w14:textId="61290F4C" w:rsidR="00A77EA4" w:rsidRPr="00383326"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OCC index</w:t>
      </w:r>
    </w:p>
    <w:p w14:paraId="5B1B25F8" w14:textId="47786EC1" w:rsidR="00A77EA4" w:rsidRPr="00A77EA4"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383326">
        <w:rPr>
          <w:rFonts w:eastAsiaTheme="minorEastAsia"/>
          <w:b/>
          <w:bCs/>
          <w:i/>
          <w:iCs/>
          <w:lang w:eastAsia="zh-CN"/>
        </w:rPr>
        <w:t>OCC scheme</w:t>
      </w:r>
      <w:r w:rsidR="00383326" w:rsidRPr="00383326">
        <w:rPr>
          <w:rFonts w:eastAsiaTheme="minorEastAsia"/>
          <w:b/>
          <w:bCs/>
          <w:i/>
          <w:iCs/>
          <w:lang w:eastAsia="zh-CN"/>
        </w:rPr>
        <w:t xml:space="preserve"> type</w:t>
      </w:r>
    </w:p>
    <w:p w14:paraId="54DC0F33" w14:textId="5570DBD6" w:rsidR="00A77EA4"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383326">
        <w:rPr>
          <w:rFonts w:eastAsiaTheme="minorEastAsia"/>
          <w:b/>
          <w:bCs/>
          <w:i/>
          <w:iCs/>
          <w:lang w:eastAsia="zh-CN"/>
        </w:rPr>
        <w:t xml:space="preserve">OCC </w:t>
      </w:r>
      <w:r w:rsidR="00383326" w:rsidRPr="00383326">
        <w:rPr>
          <w:rFonts w:eastAsiaTheme="minorEastAsia"/>
          <w:b/>
          <w:bCs/>
          <w:i/>
          <w:iCs/>
          <w:lang w:eastAsia="zh-CN"/>
        </w:rPr>
        <w:t>scheme enabler</w:t>
      </w:r>
    </w:p>
    <w:p w14:paraId="5603BAE9" w14:textId="77777777" w:rsidR="00D70ADB" w:rsidRPr="00A77EA4" w:rsidRDefault="00D70ADB" w:rsidP="00D70ADB">
      <w:pPr>
        <w:autoSpaceDE w:val="0"/>
        <w:autoSpaceDN w:val="0"/>
        <w:adjustRightInd w:val="0"/>
        <w:snapToGrid w:val="0"/>
        <w:spacing w:after="120"/>
        <w:ind w:left="720"/>
        <w:jc w:val="both"/>
        <w:rPr>
          <w:rFonts w:eastAsiaTheme="minorEastAsia"/>
          <w:b/>
          <w:bCs/>
          <w:i/>
          <w:iCs/>
          <w:lang w:eastAsia="zh-CN"/>
        </w:rPr>
      </w:pPr>
    </w:p>
    <w:bookmarkEnd w:id="6"/>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7FCEACAE" w:rsidR="00531422" w:rsidRDefault="00531422" w:rsidP="00531422">
      <w:r w:rsidRPr="004C6A8A">
        <w:t xml:space="preserve">In this contribution, we discussed </w:t>
      </w:r>
      <w:r w:rsidR="005E10ED">
        <w:t xml:space="preserve">about </w:t>
      </w:r>
      <w:r w:rsidR="00CB12A4">
        <w:rPr>
          <w:lang w:eastAsia="zh-CN"/>
        </w:rPr>
        <w:t>the aspects related to the selection of the OCC techniques to improve uplink capacity/throughput</w:t>
      </w:r>
      <w:r w:rsidR="00CB12A4" w:rsidRPr="004C6A8A">
        <w:t xml:space="preserve"> </w:t>
      </w:r>
      <w:r w:rsidRPr="004C6A8A">
        <w:t>and our proposals</w:t>
      </w:r>
      <w:r w:rsidR="00D70ADB">
        <w:t xml:space="preserve"> and observations</w:t>
      </w:r>
      <w:r w:rsidRPr="004C6A8A">
        <w:t xml:space="preserve"> are </w:t>
      </w:r>
      <w:r w:rsidR="003E1CD7">
        <w:t xml:space="preserve">summarized </w:t>
      </w:r>
      <w:r w:rsidRPr="004C6A8A">
        <w:t>as following:</w:t>
      </w:r>
    </w:p>
    <w:p w14:paraId="6638F266" w14:textId="77777777" w:rsidR="00D70ADB" w:rsidRPr="00D70ADB" w:rsidRDefault="00D70ADB" w:rsidP="00D70ADB">
      <w:pPr>
        <w:rPr>
          <w:rFonts w:eastAsia="宋体"/>
          <w:b/>
          <w:bCs/>
          <w:iCs/>
          <w:lang w:eastAsia="zh-CN"/>
        </w:rPr>
      </w:pPr>
      <w:r w:rsidRPr="00D70ADB">
        <w:rPr>
          <w:rFonts w:eastAsia="宋体"/>
          <w:b/>
          <w:bCs/>
          <w:iCs/>
          <w:lang w:eastAsia="zh-CN"/>
        </w:rPr>
        <w:t>Observation 1: Intra-symbol OCC scheme with PUSCH repetition type A has higher specification impact compared to inter-slot OCC scheme.</w:t>
      </w:r>
    </w:p>
    <w:p w14:paraId="31B81536" w14:textId="77777777" w:rsidR="00D70ADB" w:rsidRPr="00D70ADB" w:rsidRDefault="00D70ADB" w:rsidP="00D70ADB">
      <w:pPr>
        <w:rPr>
          <w:rFonts w:eastAsia="宋体"/>
          <w:b/>
          <w:bCs/>
          <w:iCs/>
          <w:lang w:eastAsia="zh-CN"/>
        </w:rPr>
      </w:pPr>
      <w:r w:rsidRPr="00D70ADB">
        <w:rPr>
          <w:rFonts w:eastAsia="宋体"/>
          <w:b/>
          <w:bCs/>
          <w:iCs/>
          <w:lang w:eastAsia="zh-CN"/>
        </w:rPr>
        <w:t>Observation 2: Implementation of intra-symbol OCC scheme with PUSCH repetition type A requires TBS scaling to OCC length and redefining the UCI multiplexing rules.</w:t>
      </w:r>
    </w:p>
    <w:p w14:paraId="2BA45A9D" w14:textId="77777777" w:rsidR="00D70ADB" w:rsidRPr="00D70ADB" w:rsidRDefault="00D70ADB" w:rsidP="00D70ADB">
      <w:pPr>
        <w:rPr>
          <w:b/>
          <w:bCs/>
          <w:iCs/>
          <w:lang w:eastAsia="zh-CN"/>
        </w:rPr>
      </w:pPr>
      <w:r w:rsidRPr="00D70ADB">
        <w:rPr>
          <w:b/>
          <w:bCs/>
          <w:iCs/>
          <w:lang w:eastAsia="zh-CN"/>
        </w:rPr>
        <w:t>Observation 3: Intra-symbol OCC scheme with higher OCC lengths is more robust to carrier frequency offset impairments as compared to inter-slot OCC with higher OCC lengths.</w:t>
      </w:r>
    </w:p>
    <w:p w14:paraId="1E45933A" w14:textId="03990ED1" w:rsidR="00572640" w:rsidRPr="00F53B58" w:rsidRDefault="00572640" w:rsidP="00572640">
      <w:pPr>
        <w:rPr>
          <w:rFonts w:eastAsia="宋体"/>
          <w:b/>
          <w:i/>
          <w:lang w:eastAsia="zh-CN"/>
        </w:rPr>
      </w:pPr>
      <w:r w:rsidRPr="00F53B58">
        <w:rPr>
          <w:rFonts w:eastAsia="宋体"/>
          <w:b/>
          <w:i/>
          <w:lang w:eastAsia="zh-CN"/>
        </w:rPr>
        <w:t>Proposal</w:t>
      </w:r>
      <w:r>
        <w:rPr>
          <w:rFonts w:eastAsia="宋体"/>
          <w:b/>
          <w:i/>
          <w:lang w:eastAsia="zh-CN"/>
        </w:rPr>
        <w:t xml:space="preserve"> 1</w:t>
      </w:r>
      <w:r w:rsidRPr="00F53B58">
        <w:rPr>
          <w:rFonts w:eastAsia="宋体"/>
          <w:b/>
          <w:i/>
          <w:lang w:eastAsia="zh-CN"/>
        </w:rPr>
        <w:t xml:space="preserve">: </w:t>
      </w:r>
      <w:r w:rsidR="00F12F81">
        <w:rPr>
          <w:rFonts w:eastAsia="宋体"/>
          <w:b/>
          <w:i/>
          <w:lang w:eastAsia="zh-CN"/>
        </w:rPr>
        <w:t>OCC schemes should be studied by considering</w:t>
      </w:r>
      <w:r w:rsidR="00F12F81" w:rsidRPr="00F53B58">
        <w:rPr>
          <w:rFonts w:eastAsia="宋体"/>
          <w:b/>
          <w:i/>
          <w:lang w:eastAsia="zh-CN"/>
        </w:rPr>
        <w:t xml:space="preserve"> </w:t>
      </w:r>
      <w:r w:rsidR="00F12F81">
        <w:rPr>
          <w:rFonts w:eastAsia="宋体"/>
          <w:b/>
          <w:i/>
          <w:lang w:eastAsia="zh-CN"/>
        </w:rPr>
        <w:t xml:space="preserve">legacy </w:t>
      </w:r>
      <w:r w:rsidR="00F12F81" w:rsidRPr="00F53B58">
        <w:rPr>
          <w:rFonts w:eastAsia="宋体"/>
          <w:b/>
          <w:i/>
          <w:lang w:eastAsia="zh-CN"/>
        </w:rPr>
        <w:t xml:space="preserve">dynamic grant and configured grant-based </w:t>
      </w:r>
      <w:r w:rsidR="00F12F81">
        <w:rPr>
          <w:rFonts w:eastAsia="宋体"/>
          <w:b/>
          <w:i/>
          <w:lang w:eastAsia="zh-CN"/>
        </w:rPr>
        <w:t>resource allocation</w:t>
      </w:r>
      <w:r w:rsidR="00F12F81" w:rsidRPr="00F53B58">
        <w:rPr>
          <w:rFonts w:eastAsia="宋体"/>
          <w:b/>
          <w:i/>
          <w:lang w:eastAsia="zh-CN"/>
        </w:rPr>
        <w:t xml:space="preserve"> </w:t>
      </w:r>
      <w:r w:rsidR="00F12F81">
        <w:rPr>
          <w:rFonts w:eastAsia="宋体"/>
          <w:b/>
          <w:i/>
          <w:lang w:eastAsia="zh-CN"/>
        </w:rPr>
        <w:t xml:space="preserve">procedures </w:t>
      </w:r>
      <w:r w:rsidR="00F12F81" w:rsidRPr="00F53B58">
        <w:rPr>
          <w:rFonts w:eastAsia="宋体"/>
          <w:b/>
          <w:i/>
          <w:lang w:eastAsia="zh-CN"/>
        </w:rPr>
        <w:t>as baseline.</w:t>
      </w:r>
    </w:p>
    <w:p w14:paraId="0AB88D5F" w14:textId="514DAE50" w:rsidR="00D70ADB" w:rsidRPr="00406965" w:rsidRDefault="00D70ADB" w:rsidP="00D70ADB">
      <w:pPr>
        <w:rPr>
          <w:b/>
          <w:bCs/>
          <w:i/>
          <w:iCs/>
        </w:rPr>
      </w:pPr>
      <w:r w:rsidRPr="00406965">
        <w:rPr>
          <w:b/>
          <w:bCs/>
          <w:i/>
          <w:iCs/>
        </w:rPr>
        <w:t>Proposal</w:t>
      </w:r>
      <w:r>
        <w:rPr>
          <w:b/>
          <w:bCs/>
          <w:i/>
          <w:iCs/>
        </w:rPr>
        <w:t xml:space="preserve"> 2</w:t>
      </w:r>
      <w:r w:rsidRPr="00406965">
        <w:rPr>
          <w:b/>
          <w:bCs/>
          <w:i/>
          <w:iCs/>
        </w:rPr>
        <w:t xml:space="preserve">: </w:t>
      </w:r>
      <w:r w:rsidR="005B5C12">
        <w:rPr>
          <w:b/>
          <w:bCs/>
          <w:i/>
          <w:iCs/>
        </w:rPr>
        <w:t>Support</w:t>
      </w:r>
      <w:r w:rsidR="005B5C12" w:rsidRPr="00406965">
        <w:rPr>
          <w:b/>
          <w:bCs/>
          <w:i/>
          <w:iCs/>
        </w:rPr>
        <w:t xml:space="preserve"> inter-slot </w:t>
      </w:r>
      <w:r w:rsidR="005B5C12">
        <w:rPr>
          <w:b/>
          <w:bCs/>
          <w:i/>
          <w:iCs/>
        </w:rPr>
        <w:t xml:space="preserve">time domain </w:t>
      </w:r>
      <w:r w:rsidR="005B5C12" w:rsidRPr="00406965">
        <w:rPr>
          <w:b/>
          <w:bCs/>
          <w:i/>
          <w:iCs/>
        </w:rPr>
        <w:t>OCC (OCC across slots) with fixed redundancy version</w:t>
      </w:r>
      <w:r w:rsidR="005B5C12">
        <w:rPr>
          <w:b/>
          <w:bCs/>
          <w:i/>
          <w:iCs/>
        </w:rPr>
        <w:t xml:space="preserve"> and OCC length 2</w:t>
      </w:r>
      <w:r w:rsidR="005B5C12" w:rsidRPr="00406965">
        <w:rPr>
          <w:b/>
          <w:bCs/>
          <w:i/>
          <w:iCs/>
        </w:rPr>
        <w:t>.</w:t>
      </w:r>
    </w:p>
    <w:p w14:paraId="783A2422" w14:textId="77777777" w:rsidR="00D70ADB" w:rsidRDefault="00D70ADB" w:rsidP="00D70ADB">
      <w:pPr>
        <w:rPr>
          <w:b/>
          <w:bCs/>
          <w:i/>
          <w:iCs/>
          <w:lang w:eastAsia="zh-CN"/>
        </w:rPr>
      </w:pPr>
      <w:r>
        <w:rPr>
          <w:b/>
          <w:bCs/>
          <w:i/>
          <w:iCs/>
          <w:lang w:eastAsia="zh-CN"/>
        </w:rPr>
        <w:t>P</w:t>
      </w:r>
      <w:r w:rsidRPr="004B161B">
        <w:rPr>
          <w:b/>
          <w:bCs/>
          <w:i/>
          <w:iCs/>
          <w:lang w:eastAsia="zh-CN"/>
        </w:rPr>
        <w:t>roposal</w:t>
      </w:r>
      <w:r>
        <w:rPr>
          <w:b/>
          <w:bCs/>
          <w:i/>
          <w:iCs/>
          <w:lang w:eastAsia="zh-CN"/>
        </w:rPr>
        <w:t xml:space="preserve"> 3</w:t>
      </w:r>
      <w:r w:rsidRPr="004B161B">
        <w:rPr>
          <w:b/>
          <w:bCs/>
          <w:i/>
          <w:iCs/>
          <w:lang w:eastAsia="zh-CN"/>
        </w:rPr>
        <w:t xml:space="preserve">: </w:t>
      </w:r>
      <w:r>
        <w:rPr>
          <w:b/>
          <w:bCs/>
          <w:i/>
          <w:iCs/>
          <w:lang w:eastAsia="zh-CN"/>
        </w:rPr>
        <w:t>Support the intra-symbol OCC for PUSCH repetition type A with OCC length 2 and 4.</w:t>
      </w:r>
    </w:p>
    <w:p w14:paraId="3CD27884" w14:textId="77777777" w:rsidR="00D70ADB" w:rsidRDefault="00D70ADB" w:rsidP="00D70ADB">
      <w:pPr>
        <w:rPr>
          <w:b/>
          <w:bCs/>
          <w:i/>
          <w:iCs/>
          <w:lang w:eastAsia="zh-CN"/>
        </w:rPr>
      </w:pPr>
      <w:r w:rsidRPr="004B161B">
        <w:rPr>
          <w:b/>
          <w:bCs/>
          <w:i/>
          <w:iCs/>
          <w:lang w:eastAsia="zh-CN"/>
        </w:rPr>
        <w:lastRenderedPageBreak/>
        <w:t>Proposal</w:t>
      </w:r>
      <w:r>
        <w:rPr>
          <w:b/>
          <w:bCs/>
          <w:i/>
          <w:iCs/>
          <w:lang w:eastAsia="zh-CN"/>
        </w:rPr>
        <w:t xml:space="preserve"> 4</w:t>
      </w:r>
      <w:r w:rsidRPr="004B161B">
        <w:rPr>
          <w:b/>
          <w:bCs/>
          <w:i/>
          <w:iCs/>
          <w:lang w:eastAsia="zh-CN"/>
        </w:rPr>
        <w:t xml:space="preserve">: </w:t>
      </w:r>
      <w:r>
        <w:rPr>
          <w:b/>
          <w:bCs/>
          <w:i/>
          <w:iCs/>
          <w:lang w:eastAsia="zh-CN"/>
        </w:rPr>
        <w:t>Support the use of combination of inter-slot technique with OCC length 2 and intra-symbol technique with OCC length 2 or 4</w:t>
      </w:r>
      <w:r w:rsidRPr="004B161B">
        <w:rPr>
          <w:b/>
          <w:bCs/>
          <w:i/>
          <w:iCs/>
          <w:lang w:eastAsia="zh-CN"/>
        </w:rPr>
        <w:t>.</w:t>
      </w:r>
    </w:p>
    <w:p w14:paraId="6294BED1" w14:textId="77777777" w:rsidR="00D70ADB" w:rsidRPr="00383326" w:rsidRDefault="00D70ADB" w:rsidP="00D70ADB">
      <w:pPr>
        <w:autoSpaceDE w:val="0"/>
        <w:autoSpaceDN w:val="0"/>
        <w:adjustRightInd w:val="0"/>
        <w:snapToGrid w:val="0"/>
        <w:spacing w:after="120"/>
        <w:jc w:val="both"/>
        <w:rPr>
          <w:rFonts w:eastAsiaTheme="minorEastAsia"/>
          <w:b/>
          <w:bCs/>
          <w:i/>
          <w:iCs/>
          <w:lang w:eastAsia="zh-CN"/>
        </w:rPr>
      </w:pPr>
      <w:r w:rsidRPr="00A77EA4">
        <w:rPr>
          <w:b/>
          <w:bCs/>
          <w:i/>
          <w:iCs/>
          <w:lang w:eastAsia="zh-CN"/>
        </w:rPr>
        <w:t xml:space="preserve">Proposal </w:t>
      </w:r>
      <w:r>
        <w:rPr>
          <w:b/>
          <w:bCs/>
          <w:i/>
          <w:iCs/>
          <w:lang w:eastAsia="zh-CN"/>
        </w:rPr>
        <w:t>5</w:t>
      </w:r>
      <w:r w:rsidRPr="00A77EA4">
        <w:rPr>
          <w:b/>
          <w:bCs/>
          <w:i/>
          <w:iCs/>
          <w:lang w:eastAsia="zh-CN"/>
        </w:rPr>
        <w:t xml:space="preserve">: </w:t>
      </w:r>
      <w:r w:rsidRPr="00383326">
        <w:rPr>
          <w:rFonts w:eastAsiaTheme="minorEastAsia"/>
          <w:b/>
          <w:bCs/>
          <w:i/>
          <w:iCs/>
          <w:lang w:eastAsia="zh-CN"/>
        </w:rPr>
        <w:t>The following should be configured/indicated for OCC spreading on PUSCH:</w:t>
      </w:r>
    </w:p>
    <w:p w14:paraId="7F693CB3" w14:textId="77777777" w:rsidR="00D70ADB" w:rsidRPr="00383326" w:rsidRDefault="00D70ADB"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 xml:space="preserve">OCC </w:t>
      </w:r>
      <w:r w:rsidRPr="00383326">
        <w:rPr>
          <w:rFonts w:eastAsiaTheme="minorEastAsia"/>
          <w:b/>
          <w:bCs/>
          <w:i/>
          <w:iCs/>
          <w:lang w:eastAsia="zh-CN"/>
        </w:rPr>
        <w:t>length</w:t>
      </w:r>
    </w:p>
    <w:p w14:paraId="034AAAFF" w14:textId="77777777" w:rsidR="00D70ADB" w:rsidRPr="00383326" w:rsidRDefault="00D70ADB"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OCC index</w:t>
      </w:r>
    </w:p>
    <w:p w14:paraId="628EB7CD" w14:textId="77777777" w:rsidR="00D70ADB" w:rsidRPr="00A77EA4" w:rsidRDefault="00D70ADB" w:rsidP="00D70ADB">
      <w:pPr>
        <w:numPr>
          <w:ilvl w:val="0"/>
          <w:numId w:val="48"/>
        </w:numPr>
        <w:autoSpaceDE w:val="0"/>
        <w:autoSpaceDN w:val="0"/>
        <w:adjustRightInd w:val="0"/>
        <w:snapToGrid w:val="0"/>
        <w:spacing w:after="0"/>
        <w:jc w:val="both"/>
        <w:rPr>
          <w:rFonts w:eastAsiaTheme="minorEastAsia"/>
          <w:b/>
          <w:bCs/>
          <w:i/>
          <w:iCs/>
          <w:lang w:eastAsia="zh-CN"/>
        </w:rPr>
      </w:pPr>
      <w:r w:rsidRPr="00383326">
        <w:rPr>
          <w:rFonts w:eastAsiaTheme="minorEastAsia"/>
          <w:b/>
          <w:bCs/>
          <w:i/>
          <w:iCs/>
          <w:lang w:eastAsia="zh-CN"/>
        </w:rPr>
        <w:t>OCC scheme type</w:t>
      </w:r>
    </w:p>
    <w:p w14:paraId="5097DDC0" w14:textId="42EB45EA" w:rsidR="00572640" w:rsidRPr="00D70ADB" w:rsidRDefault="00D70ADB" w:rsidP="00C00C2C">
      <w:pPr>
        <w:numPr>
          <w:ilvl w:val="0"/>
          <w:numId w:val="48"/>
        </w:numPr>
        <w:autoSpaceDE w:val="0"/>
        <w:autoSpaceDN w:val="0"/>
        <w:adjustRightInd w:val="0"/>
        <w:snapToGrid w:val="0"/>
        <w:spacing w:after="0"/>
        <w:jc w:val="both"/>
        <w:rPr>
          <w:b/>
          <w:bCs/>
          <w:i/>
          <w:iCs/>
          <w:lang w:eastAsia="zh-CN"/>
        </w:rPr>
      </w:pPr>
      <w:r w:rsidRPr="00D70ADB">
        <w:rPr>
          <w:rFonts w:eastAsiaTheme="minorEastAsia"/>
          <w:b/>
          <w:bCs/>
          <w:i/>
          <w:iCs/>
          <w:lang w:eastAsia="zh-CN"/>
        </w:rPr>
        <w:t xml:space="preserve">OCC scheme </w:t>
      </w:r>
      <w:r w:rsidR="00383326" w:rsidRPr="00383326">
        <w:rPr>
          <w:rFonts w:eastAsiaTheme="minorEastAsia"/>
          <w:b/>
          <w:bCs/>
          <w:i/>
          <w:iCs/>
          <w:lang w:eastAsia="zh-CN"/>
        </w:rPr>
        <w:t>enabler</w:t>
      </w: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49714C5D" w14:textId="77777777" w:rsidR="00CC06DC" w:rsidRDefault="00CC06DC" w:rsidP="00CC06DC">
      <w:pPr>
        <w:pStyle w:val="References"/>
        <w:rPr>
          <w:sz w:val="22"/>
          <w:szCs w:val="22"/>
          <w:lang w:eastAsia="zh-CN"/>
        </w:rPr>
      </w:pPr>
      <w:r>
        <w:rPr>
          <w:rFonts w:hint="eastAsia"/>
          <w:sz w:val="22"/>
          <w:szCs w:val="22"/>
          <w:lang w:eastAsia="zh-CN"/>
        </w:rPr>
        <w:t>R</w:t>
      </w:r>
      <w:r>
        <w:rPr>
          <w:sz w:val="22"/>
          <w:szCs w:val="22"/>
          <w:lang w:eastAsia="zh-CN"/>
        </w:rPr>
        <w:t>P-2</w:t>
      </w:r>
      <w:r>
        <w:rPr>
          <w:rFonts w:hint="eastAsia"/>
          <w:sz w:val="22"/>
          <w:szCs w:val="22"/>
          <w:lang w:eastAsia="zh-CN"/>
        </w:rPr>
        <w:t>41659</w:t>
      </w:r>
      <w:r>
        <w:rPr>
          <w:sz w:val="22"/>
          <w:szCs w:val="22"/>
          <w:lang w:eastAsia="zh-CN"/>
        </w:rPr>
        <w:t>, RANP#10</w:t>
      </w:r>
      <w:r>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34070C2C" w14:textId="26C9A2A4"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w:t>
      </w:r>
      <w:r w:rsidR="00CC06DC" w:rsidRPr="001E1082">
        <w:rPr>
          <w:sz w:val="22"/>
          <w:szCs w:val="22"/>
          <w:lang w:eastAsia="zh-CN"/>
        </w:rPr>
        <w:t>11</w:t>
      </w:r>
      <w:r w:rsidR="00CC06DC">
        <w:rPr>
          <w:sz w:val="22"/>
          <w:szCs w:val="22"/>
          <w:lang w:eastAsia="zh-CN"/>
        </w:rPr>
        <w:t>7</w:t>
      </w:r>
      <w:r w:rsidR="00CC06DC" w:rsidRPr="001E1082">
        <w:rPr>
          <w:sz w:val="22"/>
          <w:szCs w:val="22"/>
          <w:lang w:eastAsia="zh-CN"/>
        </w:rPr>
        <w:t xml:space="preserve"> </w:t>
      </w:r>
      <w:r w:rsidRPr="001E1082">
        <w:rPr>
          <w:sz w:val="22"/>
          <w:szCs w:val="22"/>
          <w:lang w:eastAsia="zh-CN"/>
        </w:rPr>
        <w:t>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66E3D240" w14:textId="5B431233" w:rsidR="008F7BC5" w:rsidRPr="008F7BC5" w:rsidRDefault="008F7BC5" w:rsidP="008F7BC5">
      <w:pPr>
        <w:pStyle w:val="Heading2"/>
        <w:numPr>
          <w:ilvl w:val="1"/>
          <w:numId w:val="4"/>
        </w:numPr>
        <w:rPr>
          <w:rFonts w:ascii="Arial" w:hAnsi="Arial" w:cs="Arial"/>
          <w:lang w:eastAsia="zh-CN"/>
        </w:rPr>
      </w:pPr>
      <w:r>
        <w:rPr>
          <w:rFonts w:ascii="Arial" w:hAnsi="Arial" w:cs="Arial"/>
          <w:lang w:eastAsia="zh-CN"/>
        </w:rPr>
        <w:t>RAN1#118 meeting agreements</w:t>
      </w:r>
    </w:p>
    <w:p w14:paraId="1270A6AD" w14:textId="77777777" w:rsidR="008F7BC5" w:rsidRDefault="008F7BC5" w:rsidP="008F7BC5">
      <w:pPr>
        <w:rPr>
          <w:color w:val="000000"/>
          <w:szCs w:val="24"/>
        </w:rPr>
      </w:pPr>
    </w:p>
    <w:p w14:paraId="06B6F406" w14:textId="77777777" w:rsidR="008F7BC5" w:rsidRDefault="008F7BC5" w:rsidP="008F7BC5">
      <w:pPr>
        <w:rPr>
          <w:color w:val="000000"/>
        </w:rPr>
      </w:pPr>
      <w:r>
        <w:rPr>
          <w:color w:val="000000"/>
          <w:highlight w:val="green"/>
        </w:rPr>
        <w:t>Agreement</w:t>
      </w:r>
    </w:p>
    <w:p w14:paraId="33BC2DFF" w14:textId="77777777" w:rsidR="008F7BC5" w:rsidRDefault="008F7BC5" w:rsidP="008F7BC5">
      <w:pPr>
        <w:rPr>
          <w:color w:val="000000"/>
        </w:rPr>
      </w:pPr>
      <w:r>
        <w:rPr>
          <w:color w:val="000000"/>
        </w:rPr>
        <w:t>At least one of the OCC techniques when PUSCH repetitions are used will be specified:</w:t>
      </w:r>
    </w:p>
    <w:p w14:paraId="553D62BB" w14:textId="77777777" w:rsidR="008F7BC5" w:rsidRDefault="008F7BC5" w:rsidP="008F7BC5">
      <w:pPr>
        <w:numPr>
          <w:ilvl w:val="0"/>
          <w:numId w:val="46"/>
        </w:numPr>
        <w:spacing w:after="0"/>
        <w:rPr>
          <w:color w:val="000000"/>
        </w:rPr>
      </w:pPr>
      <w:bookmarkStart w:id="10" w:name="_Hlk178704366"/>
      <w:r>
        <w:rPr>
          <w:color w:val="000000"/>
        </w:rPr>
        <w:t>Inter-slot time-domain OCC with OCC length 2</w:t>
      </w:r>
    </w:p>
    <w:p w14:paraId="2F018AA2" w14:textId="77777777" w:rsidR="008F7BC5" w:rsidRDefault="008F7BC5" w:rsidP="008F7BC5">
      <w:pPr>
        <w:numPr>
          <w:ilvl w:val="0"/>
          <w:numId w:val="46"/>
        </w:numPr>
        <w:spacing w:after="0"/>
        <w:rPr>
          <w:color w:val="000000"/>
        </w:rPr>
      </w:pPr>
      <w:r>
        <w:rPr>
          <w:color w:val="000000"/>
        </w:rPr>
        <w:t>Inter-slot time-domain OCC with OCC length 2 and 4</w:t>
      </w:r>
    </w:p>
    <w:p w14:paraId="69303580"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w:t>
      </w:r>
    </w:p>
    <w:p w14:paraId="798168BB"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 and 4</w:t>
      </w:r>
    </w:p>
    <w:p w14:paraId="749BCA16" w14:textId="77777777" w:rsidR="008F7BC5" w:rsidRDefault="008F7BC5" w:rsidP="008F7BC5">
      <w:pPr>
        <w:numPr>
          <w:ilvl w:val="0"/>
          <w:numId w:val="46"/>
        </w:numPr>
        <w:spacing w:after="0"/>
        <w:rPr>
          <w:color w:val="000000"/>
        </w:rPr>
      </w:pPr>
      <w:r>
        <w:rPr>
          <w:color w:val="000000"/>
        </w:rPr>
        <w:t>Note: combination of techniques is not precluded</w:t>
      </w:r>
    </w:p>
    <w:p w14:paraId="17A4AD73" w14:textId="77777777" w:rsidR="008F7BC5" w:rsidRDefault="008F7BC5" w:rsidP="008F7BC5">
      <w:pPr>
        <w:numPr>
          <w:ilvl w:val="0"/>
          <w:numId w:val="46"/>
        </w:numPr>
        <w:spacing w:after="0"/>
        <w:rPr>
          <w:color w:val="000000"/>
        </w:rPr>
      </w:pPr>
      <w:r>
        <w:rPr>
          <w:color w:val="000000"/>
        </w:rPr>
        <w:t>PUSCH repetition Type B is not considered</w:t>
      </w:r>
    </w:p>
    <w:bookmarkEnd w:id="10"/>
    <w:p w14:paraId="547BC931" w14:textId="77777777" w:rsidR="008F7BC5" w:rsidRPr="008F7BC5" w:rsidRDefault="008F7BC5" w:rsidP="008F7BC5">
      <w:pPr>
        <w:rPr>
          <w:b/>
          <w:bCs/>
          <w:lang w:eastAsia="zh-CN"/>
        </w:rPr>
      </w:pPr>
    </w:p>
    <w:p w14:paraId="3D6DFEB6" w14:textId="5FAB94E4" w:rsidR="008F7BC5" w:rsidRPr="008F7BC5" w:rsidRDefault="008F7BC5" w:rsidP="008F7BC5">
      <w:pPr>
        <w:rPr>
          <w:b/>
          <w:bCs/>
          <w:lang w:eastAsia="zh-CN"/>
        </w:rPr>
      </w:pPr>
      <w:r w:rsidRPr="008F7BC5">
        <w:rPr>
          <w:b/>
          <w:bCs/>
          <w:highlight w:val="yellow"/>
          <w:lang w:eastAsia="zh-CN"/>
        </w:rPr>
        <w:t>Conclusion</w:t>
      </w:r>
    </w:p>
    <w:p w14:paraId="3FD168BB" w14:textId="77777777" w:rsidR="008F7BC5" w:rsidRDefault="008F7BC5" w:rsidP="008F7BC5">
      <w:pPr>
        <w:rPr>
          <w:lang w:eastAsia="zh-CN"/>
        </w:rPr>
      </w:pPr>
      <w:r>
        <w:rPr>
          <w:lang w:eastAsia="zh-CN"/>
        </w:rPr>
        <w:t>Multiplexing of 8 UEs with PUSCH OCC is not discussed in RAN1 until the work for multiplexing of less than 8 UEs has been completed.</w:t>
      </w:r>
    </w:p>
    <w:p w14:paraId="0A747206" w14:textId="77777777" w:rsidR="008F7BC5" w:rsidRPr="008F7BC5" w:rsidRDefault="008F7BC5" w:rsidP="008F7BC5">
      <w:pPr>
        <w:ind w:firstLine="425"/>
        <w:rPr>
          <w:lang w:eastAsia="zh-CN"/>
        </w:rPr>
      </w:pPr>
    </w:p>
    <w:p w14:paraId="3099DBF1" w14:textId="069CB5F4" w:rsidR="008F7BC5" w:rsidRPr="008F7BC5" w:rsidRDefault="00F814EF" w:rsidP="008F7BC5">
      <w:pPr>
        <w:pStyle w:val="Heading2"/>
        <w:numPr>
          <w:ilvl w:val="1"/>
          <w:numId w:val="4"/>
        </w:numPr>
        <w:rPr>
          <w:rFonts w:ascii="Arial" w:hAnsi="Arial" w:cs="Arial"/>
          <w:lang w:eastAsia="zh-CN"/>
        </w:rPr>
      </w:pPr>
      <w:r>
        <w:rPr>
          <w:rFonts w:ascii="Arial" w:hAnsi="Arial" w:cs="Arial"/>
          <w:lang w:eastAsia="zh-CN"/>
        </w:rPr>
        <w:t>RAN1#117 meeting agreements</w:t>
      </w:r>
    </w:p>
    <w:p w14:paraId="110BF9DE" w14:textId="77777777" w:rsidR="00F814EF" w:rsidRDefault="00F814EF" w:rsidP="00F814EF">
      <w:pPr>
        <w:rPr>
          <w:b/>
          <w:lang w:eastAsia="zh-CN"/>
        </w:rPr>
      </w:pPr>
      <w:r w:rsidRPr="00F814EF">
        <w:rPr>
          <w:b/>
          <w:highlight w:val="yellow"/>
          <w:lang w:eastAsia="zh-CN"/>
        </w:rPr>
        <w:t>Conclusion</w:t>
      </w:r>
      <w:r w:rsidRPr="00F814EF">
        <w:rPr>
          <w:rFonts w:hint="eastAsia"/>
          <w:b/>
          <w:highlight w:val="yellow"/>
          <w:lang w:eastAsia="zh-CN"/>
        </w:rPr>
        <w:t xml:space="preserve"> [RAN1#117]</w:t>
      </w:r>
    </w:p>
    <w:p w14:paraId="137D6F3A" w14:textId="77777777" w:rsidR="00F814EF" w:rsidRDefault="00F814EF" w:rsidP="00F814EF">
      <w:pPr>
        <w:rPr>
          <w:lang w:eastAsia="zh-CN"/>
        </w:rPr>
      </w:pPr>
      <w:r>
        <w:rPr>
          <w:lang w:eastAsia="zh-CN"/>
        </w:rPr>
        <w:t>OCC with PUSCH can support at least multiplexing of 2 or 4 UEs and achieve up to 2 or 4 times capacity gains respectively, when repetitions are used.</w:t>
      </w:r>
    </w:p>
    <w:p w14:paraId="4E20B2AD" w14:textId="77777777" w:rsidR="00F814EF" w:rsidRDefault="00F814EF" w:rsidP="00F814EF">
      <w:pPr>
        <w:rPr>
          <w:lang w:eastAsia="zh-CN"/>
        </w:rPr>
      </w:pPr>
      <w:r>
        <w:rPr>
          <w:rFonts w:hint="eastAsia"/>
          <w:lang w:eastAsia="zh-CN"/>
        </w:rPr>
        <w:t>N</w:t>
      </w:r>
      <w:r>
        <w:rPr>
          <w:lang w:eastAsia="zh-CN"/>
        </w:rPr>
        <w:t>ote: the actual gain may be less due to e.g. intra/inter cell interference.</w:t>
      </w:r>
    </w:p>
    <w:p w14:paraId="57736FF0" w14:textId="77777777" w:rsidR="00F814EF" w:rsidRDefault="00F814EF" w:rsidP="00F814EF">
      <w:pPr>
        <w:spacing w:after="0"/>
        <w:rPr>
          <w:bCs/>
          <w:iCs/>
          <w:highlight w:val="green"/>
        </w:rPr>
      </w:pPr>
    </w:p>
    <w:p w14:paraId="029A22E8" w14:textId="77777777" w:rsidR="00F814EF" w:rsidRDefault="00F814EF" w:rsidP="00F814EF">
      <w:pPr>
        <w:spacing w:after="0"/>
        <w:rPr>
          <w:iCs/>
        </w:rPr>
      </w:pPr>
      <w:r>
        <w:rPr>
          <w:b/>
          <w:bCs/>
          <w:iCs/>
          <w:highlight w:val="green"/>
        </w:rPr>
        <w:t>Agreement</w:t>
      </w:r>
      <w:r>
        <w:rPr>
          <w:bCs/>
          <w:iCs/>
        </w:rPr>
        <w:t xml:space="preserve"> </w:t>
      </w:r>
      <w:r>
        <w:rPr>
          <w:rFonts w:hint="eastAsia"/>
          <w:b/>
          <w:lang w:eastAsia="zh-CN"/>
        </w:rPr>
        <w:t>[RAN1#117]</w:t>
      </w:r>
    </w:p>
    <w:p w14:paraId="6E39D427" w14:textId="77777777" w:rsidR="00F814EF" w:rsidRPr="00F814EF" w:rsidRDefault="00F814EF" w:rsidP="00F814EF">
      <w:pPr>
        <w:spacing w:after="0"/>
        <w:rPr>
          <w:iCs/>
        </w:rPr>
      </w:pPr>
      <w:r w:rsidRPr="00F814EF">
        <w:rPr>
          <w:iCs/>
        </w:rPr>
        <w:t xml:space="preserve">For the normative phase, at least one of the </w:t>
      </w:r>
      <w:r w:rsidRPr="00F814EF">
        <w:rPr>
          <w:bCs/>
          <w:iCs/>
        </w:rPr>
        <w:t>OCC techniques will be specified:</w:t>
      </w:r>
    </w:p>
    <w:p w14:paraId="3B8CCD03" w14:textId="77777777" w:rsidR="00F814EF" w:rsidRPr="00F814EF" w:rsidRDefault="00F814EF" w:rsidP="00F814EF">
      <w:pPr>
        <w:numPr>
          <w:ilvl w:val="0"/>
          <w:numId w:val="43"/>
        </w:numPr>
        <w:tabs>
          <w:tab w:val="left" w:pos="420"/>
        </w:tabs>
        <w:spacing w:after="0"/>
        <w:ind w:left="720"/>
        <w:rPr>
          <w:bCs/>
          <w:iCs/>
        </w:rPr>
      </w:pPr>
      <w:r w:rsidRPr="00F814EF">
        <w:rPr>
          <w:bCs/>
          <w:iCs/>
        </w:rPr>
        <w:t>Inter-slot time-domain OCC with PUSCH repetition Type A with OCC length 2 or 4</w:t>
      </w:r>
    </w:p>
    <w:p w14:paraId="23A1CBC6" w14:textId="77777777" w:rsidR="00F814EF" w:rsidRPr="00F814EF" w:rsidRDefault="00F814EF" w:rsidP="00F814EF">
      <w:pPr>
        <w:numPr>
          <w:ilvl w:val="0"/>
          <w:numId w:val="43"/>
        </w:numPr>
        <w:tabs>
          <w:tab w:val="left" w:pos="420"/>
        </w:tabs>
        <w:spacing w:after="0"/>
        <w:ind w:left="720"/>
        <w:rPr>
          <w:bCs/>
          <w:iCs/>
        </w:rPr>
      </w:pPr>
      <w:r w:rsidRPr="00F814EF">
        <w:rPr>
          <w:bCs/>
          <w:iCs/>
        </w:rPr>
        <w:t xml:space="preserve">Inter-symbol(s) time domain OCC </w:t>
      </w:r>
      <w:r w:rsidRPr="00F814EF">
        <w:rPr>
          <w:bCs/>
          <w:iCs/>
          <w:color w:val="000000"/>
        </w:rPr>
        <w:t>with OCC length 2 or 4</w:t>
      </w:r>
    </w:p>
    <w:p w14:paraId="1113430C" w14:textId="77777777" w:rsidR="00F814EF" w:rsidRPr="00F814EF" w:rsidRDefault="00F814EF" w:rsidP="00F814EF">
      <w:pPr>
        <w:numPr>
          <w:ilvl w:val="0"/>
          <w:numId w:val="43"/>
        </w:numPr>
        <w:tabs>
          <w:tab w:val="left" w:pos="420"/>
        </w:tabs>
        <w:spacing w:after="0"/>
        <w:ind w:left="720"/>
        <w:rPr>
          <w:bCs/>
          <w:iCs/>
        </w:rPr>
      </w:pPr>
      <w:r w:rsidRPr="00F814EF">
        <w:rPr>
          <w:bCs/>
          <w:iCs/>
        </w:rPr>
        <w:t>Intra-symbol pre-DFT-s OCC (comb-like structure as in PUCCH format 4) with OCC length 2 or 4</w:t>
      </w:r>
    </w:p>
    <w:p w14:paraId="2AFFEE37"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FFS Combination of OCC techniques including multiplexing of 8 UEs</w:t>
      </w:r>
    </w:p>
    <w:p w14:paraId="37627911"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FFS Use of OCC techniques with TBoMS</w:t>
      </w:r>
    </w:p>
    <w:p w14:paraId="57CB46C8" w14:textId="77777777" w:rsidR="00F814EF" w:rsidRPr="00F814EF" w:rsidRDefault="00F814EF" w:rsidP="00F814EF">
      <w:pPr>
        <w:spacing w:after="0"/>
        <w:rPr>
          <w:lang w:eastAsia="zh-CN"/>
        </w:rPr>
      </w:pPr>
      <w:r w:rsidRPr="00F814EF">
        <w:rPr>
          <w:iCs/>
        </w:rPr>
        <w:t>FFS Backward compatibility with non-Rel-19 UEs</w:t>
      </w:r>
    </w:p>
    <w:p w14:paraId="7AC1BA05" w14:textId="77777777" w:rsidR="00F814EF" w:rsidRPr="00F814EF" w:rsidRDefault="00F814EF" w:rsidP="00F814EF">
      <w:pPr>
        <w:rPr>
          <w:lang w:eastAsia="zh-CN"/>
        </w:rPr>
      </w:pPr>
    </w:p>
    <w:p w14:paraId="39BDE871" w14:textId="2F95669D"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lastRenderedPageBreak/>
        <w:t>R</w:t>
      </w:r>
      <w:r w:rsidRPr="00B84A2F">
        <w:rPr>
          <w:rFonts w:ascii="Arial" w:hAnsi="Arial" w:cs="Arial"/>
          <w:lang w:eastAsia="zh-CN"/>
        </w:rPr>
        <w:t>AN1#116</w:t>
      </w:r>
      <w:r w:rsidR="0029441E">
        <w:rPr>
          <w:rFonts w:ascii="Arial" w:hAnsi="Arial" w:cs="Arial"/>
          <w:lang w:eastAsia="zh-CN"/>
        </w:rPr>
        <w:t>-bis</w:t>
      </w:r>
      <w:r w:rsidRPr="00B84A2F">
        <w:rPr>
          <w:rFonts w:ascii="Arial" w:hAnsi="Arial" w:cs="Arial"/>
          <w:lang w:eastAsia="zh-CN"/>
        </w:rPr>
        <w:t xml:space="preserve"> meeting agreement</w:t>
      </w:r>
    </w:p>
    <w:p w14:paraId="30DBEE9D" w14:textId="77777777" w:rsidR="0029441E" w:rsidRPr="004B7084" w:rsidRDefault="0029441E" w:rsidP="0029441E">
      <w:pPr>
        <w:pStyle w:val="DraftProposal"/>
        <w:spacing w:after="0" w:line="240" w:lineRule="auto"/>
        <w:ind w:left="0" w:firstLine="0"/>
        <w:rPr>
          <w:rFonts w:ascii="Times New Roman" w:hAnsi="Times New Roman" w:cs="Times New Roman"/>
          <w:b w:val="0"/>
          <w:bCs w:val="0"/>
          <w:iCs/>
          <w:sz w:val="20"/>
        </w:rPr>
      </w:pPr>
      <w:bookmarkStart w:id="11" w:name="_Hlk164098130"/>
      <w:r w:rsidRPr="00594FF8">
        <w:rPr>
          <w:rFonts w:ascii="Times New Roman" w:hAnsi="Times New Roman" w:cs="Times New Roman"/>
          <w:b w:val="0"/>
          <w:bCs w:val="0"/>
          <w:iCs/>
          <w:sz w:val="20"/>
          <w:highlight w:val="green"/>
        </w:rPr>
        <w:t>Agreement</w:t>
      </w:r>
    </w:p>
    <w:p w14:paraId="005DC6D8" w14:textId="77777777" w:rsidR="0029441E" w:rsidRPr="004B7084" w:rsidRDefault="0029441E" w:rsidP="0029441E">
      <w:pPr>
        <w:rPr>
          <w:rFonts w:eastAsia="宋体"/>
          <w:bCs/>
          <w:lang w:eastAsia="zh-CN"/>
        </w:rPr>
      </w:pPr>
      <w:r w:rsidRPr="004B7084">
        <w:rPr>
          <w:rFonts w:eastAsia="宋体"/>
          <w:bCs/>
          <w:lang w:eastAsia="zh-CN"/>
        </w:rPr>
        <w:t>Support OCC for PUSCH in Rel-19 NR NTN:</w:t>
      </w:r>
    </w:p>
    <w:p w14:paraId="28A1FCB9" w14:textId="77777777" w:rsidR="0029441E" w:rsidRPr="00736316" w:rsidRDefault="0029441E" w:rsidP="0029441E">
      <w:pPr>
        <w:numPr>
          <w:ilvl w:val="0"/>
          <w:numId w:val="43"/>
        </w:numPr>
        <w:spacing w:after="0"/>
        <w:rPr>
          <w:bCs/>
        </w:rPr>
      </w:pPr>
      <w:r w:rsidRPr="00736316">
        <w:rPr>
          <w:bCs/>
        </w:rPr>
        <w:t>At least PUSCH with Type A repetition</w:t>
      </w:r>
    </w:p>
    <w:p w14:paraId="69691E25" w14:textId="77777777" w:rsidR="0029441E" w:rsidRPr="00736316" w:rsidRDefault="0029441E" w:rsidP="0029441E">
      <w:pPr>
        <w:numPr>
          <w:ilvl w:val="1"/>
          <w:numId w:val="43"/>
        </w:numPr>
        <w:spacing w:after="0"/>
        <w:rPr>
          <w:bCs/>
        </w:rPr>
      </w:pPr>
      <w:r w:rsidRPr="00736316">
        <w:rPr>
          <w:bCs/>
        </w:rPr>
        <w:t>FFS PUSCH without Type A repetition for intra-symbol and/or inter-symbol cases</w:t>
      </w:r>
    </w:p>
    <w:p w14:paraId="00B670F9" w14:textId="77777777" w:rsidR="0029441E" w:rsidRPr="00736316" w:rsidRDefault="0029441E" w:rsidP="0029441E">
      <w:pPr>
        <w:numPr>
          <w:ilvl w:val="0"/>
          <w:numId w:val="43"/>
        </w:numPr>
        <w:spacing w:after="0"/>
        <w:rPr>
          <w:bCs/>
        </w:rPr>
      </w:pPr>
      <w:r w:rsidRPr="00736316">
        <w:rPr>
          <w:bCs/>
        </w:rPr>
        <w:t xml:space="preserve">At least code length 2 or 4, FFS code length 8 </w:t>
      </w:r>
    </w:p>
    <w:p w14:paraId="7218B9C6" w14:textId="77777777" w:rsidR="0029441E" w:rsidRPr="00736316" w:rsidRDefault="0029441E" w:rsidP="0029441E">
      <w:pPr>
        <w:numPr>
          <w:ilvl w:val="0"/>
          <w:numId w:val="43"/>
        </w:numPr>
        <w:spacing w:after="0"/>
        <w:rPr>
          <w:bCs/>
        </w:rPr>
      </w:pPr>
      <w:r w:rsidRPr="00736316">
        <w:rPr>
          <w:bCs/>
        </w:rPr>
        <w:t>FFS: number of RBs</w:t>
      </w:r>
    </w:p>
    <w:p w14:paraId="399BDF69" w14:textId="77777777" w:rsidR="0029441E" w:rsidRPr="00736316" w:rsidRDefault="0029441E" w:rsidP="0029441E">
      <w:pPr>
        <w:numPr>
          <w:ilvl w:val="0"/>
          <w:numId w:val="43"/>
        </w:numPr>
        <w:spacing w:after="0"/>
        <w:rPr>
          <w:bCs/>
        </w:rPr>
      </w:pPr>
      <w:bookmarkStart w:id="12" w:name="_Hlk166082004"/>
      <w:r w:rsidRPr="00736316">
        <w:rPr>
          <w:bCs/>
        </w:rPr>
        <w:t>Potential OCC techniques listed below are for further down-selection:</w:t>
      </w:r>
    </w:p>
    <w:p w14:paraId="2BD6958A" w14:textId="77777777" w:rsidR="0029441E" w:rsidRPr="00736316" w:rsidRDefault="0029441E" w:rsidP="0029441E">
      <w:pPr>
        <w:numPr>
          <w:ilvl w:val="1"/>
          <w:numId w:val="43"/>
        </w:numPr>
        <w:spacing w:after="0"/>
        <w:rPr>
          <w:bCs/>
        </w:rPr>
      </w:pPr>
      <w:r w:rsidRPr="00736316">
        <w:rPr>
          <w:bCs/>
        </w:rPr>
        <w:t xml:space="preserve">Inter-slot time-domain OCC with PUSCH repetition Type A </w:t>
      </w:r>
    </w:p>
    <w:p w14:paraId="6233932A" w14:textId="77777777" w:rsidR="0029441E" w:rsidRPr="00736316" w:rsidRDefault="0029441E" w:rsidP="0029441E">
      <w:pPr>
        <w:numPr>
          <w:ilvl w:val="1"/>
          <w:numId w:val="43"/>
        </w:numPr>
        <w:spacing w:after="0"/>
        <w:rPr>
          <w:bCs/>
        </w:rPr>
      </w:pPr>
      <w:r w:rsidRPr="00736316">
        <w:rPr>
          <w:bCs/>
        </w:rPr>
        <w:t xml:space="preserve">Inter-symbol(s) time domain OCC </w:t>
      </w:r>
    </w:p>
    <w:p w14:paraId="6FA1AFC3" w14:textId="77777777" w:rsidR="0029441E" w:rsidRPr="00736316" w:rsidRDefault="0029441E" w:rsidP="0029441E">
      <w:pPr>
        <w:numPr>
          <w:ilvl w:val="1"/>
          <w:numId w:val="43"/>
        </w:numPr>
        <w:spacing w:after="0"/>
        <w:rPr>
          <w:bCs/>
        </w:rPr>
      </w:pPr>
      <w:r w:rsidRPr="00736316">
        <w:rPr>
          <w:bCs/>
        </w:rPr>
        <w:t>Intra-symbol pre-DFT-s OCC (comb-like structure as in PUCCH format 4)</w:t>
      </w:r>
    </w:p>
    <w:p w14:paraId="28E0AF32" w14:textId="77777777" w:rsidR="0029441E" w:rsidRPr="00736316" w:rsidRDefault="0029441E" w:rsidP="0029441E">
      <w:pPr>
        <w:numPr>
          <w:ilvl w:val="1"/>
          <w:numId w:val="43"/>
        </w:numPr>
        <w:spacing w:after="0"/>
        <w:rPr>
          <w:bCs/>
        </w:rPr>
      </w:pPr>
      <w:r w:rsidRPr="00736316">
        <w:rPr>
          <w:bCs/>
        </w:rPr>
        <w:t>Combinations of OCC techniques</w:t>
      </w:r>
    </w:p>
    <w:bookmarkEnd w:id="12"/>
    <w:p w14:paraId="4EADE59C" w14:textId="77777777" w:rsidR="0029441E" w:rsidRPr="00736316" w:rsidRDefault="0029441E" w:rsidP="0029441E">
      <w:pPr>
        <w:numPr>
          <w:ilvl w:val="0"/>
          <w:numId w:val="43"/>
        </w:numPr>
        <w:spacing w:after="0"/>
        <w:rPr>
          <w:bCs/>
        </w:rPr>
      </w:pPr>
      <w:r w:rsidRPr="00736316">
        <w:rPr>
          <w:bCs/>
        </w:rPr>
        <w:t>TBoMS for OCC techniques is FFS</w:t>
      </w:r>
    </w:p>
    <w:bookmarkEnd w:id="11"/>
    <w:p w14:paraId="004E605A" w14:textId="77777777" w:rsidR="0029441E" w:rsidRPr="004B64A7" w:rsidRDefault="0029441E" w:rsidP="0029441E"/>
    <w:p w14:paraId="0E0656D7" w14:textId="77777777" w:rsidR="0029441E" w:rsidRPr="003B56CC" w:rsidRDefault="0029441E" w:rsidP="0029441E">
      <w:pPr>
        <w:rPr>
          <w:rFonts w:eastAsia="宋体"/>
          <w:bCs/>
          <w:iCs/>
          <w:highlight w:val="green"/>
          <w:lang w:eastAsia="zh-CN"/>
        </w:rPr>
      </w:pPr>
      <w:r w:rsidRPr="003B56CC">
        <w:rPr>
          <w:rFonts w:eastAsia="宋体"/>
          <w:bCs/>
          <w:iCs/>
          <w:highlight w:val="green"/>
          <w:lang w:eastAsia="zh-CN"/>
        </w:rPr>
        <w:t>Agreement</w:t>
      </w:r>
    </w:p>
    <w:p w14:paraId="243E2B62" w14:textId="77777777" w:rsidR="0029441E" w:rsidRPr="008B41E7" w:rsidRDefault="0029441E" w:rsidP="0029441E">
      <w:pPr>
        <w:rPr>
          <w:rFonts w:eastAsia="DengXian"/>
          <w:bCs/>
          <w:iCs/>
          <w:lang w:eastAsia="zh-CN"/>
        </w:rPr>
      </w:pPr>
      <w:r w:rsidRPr="008B41E7">
        <w:rPr>
          <w:rFonts w:eastAsia="DengXian"/>
          <w:bCs/>
          <w:iCs/>
        </w:rPr>
        <w:t>RAN1 to at least further study the potential specification aspects on OCC techniques:</w:t>
      </w:r>
    </w:p>
    <w:p w14:paraId="001307B3" w14:textId="77777777" w:rsidR="0029441E" w:rsidRPr="00736316" w:rsidRDefault="0029441E" w:rsidP="0029441E">
      <w:pPr>
        <w:numPr>
          <w:ilvl w:val="0"/>
          <w:numId w:val="43"/>
        </w:numPr>
        <w:spacing w:after="0"/>
        <w:rPr>
          <w:bCs/>
        </w:rPr>
      </w:pPr>
      <w:r w:rsidRPr="00736316">
        <w:rPr>
          <w:bCs/>
        </w:rPr>
        <w:t>TBS calculation / Rate matching</w:t>
      </w:r>
    </w:p>
    <w:p w14:paraId="751B213C" w14:textId="77777777" w:rsidR="0029441E" w:rsidRPr="00736316" w:rsidRDefault="0029441E" w:rsidP="0029441E">
      <w:pPr>
        <w:numPr>
          <w:ilvl w:val="0"/>
          <w:numId w:val="43"/>
        </w:numPr>
        <w:spacing w:after="0"/>
        <w:rPr>
          <w:bCs/>
        </w:rPr>
      </w:pPr>
      <w:r w:rsidRPr="00736316">
        <w:rPr>
          <w:bCs/>
        </w:rPr>
        <w:t>UCI multiplexing</w:t>
      </w:r>
    </w:p>
    <w:p w14:paraId="2CD6F861" w14:textId="77777777" w:rsidR="0029441E" w:rsidRPr="00736316" w:rsidRDefault="0029441E" w:rsidP="0029441E">
      <w:pPr>
        <w:numPr>
          <w:ilvl w:val="0"/>
          <w:numId w:val="43"/>
        </w:numPr>
        <w:spacing w:after="0"/>
        <w:rPr>
          <w:bCs/>
        </w:rPr>
      </w:pPr>
      <w:r w:rsidRPr="00736316">
        <w:rPr>
          <w:bCs/>
        </w:rPr>
        <w:t>RV cycling across repetitions</w:t>
      </w:r>
    </w:p>
    <w:p w14:paraId="4E0372FC" w14:textId="77777777" w:rsidR="0029441E" w:rsidRPr="00736316" w:rsidRDefault="0029441E" w:rsidP="0029441E">
      <w:pPr>
        <w:numPr>
          <w:ilvl w:val="0"/>
          <w:numId w:val="43"/>
        </w:numPr>
        <w:spacing w:after="0"/>
        <w:rPr>
          <w:bCs/>
        </w:rPr>
      </w:pPr>
      <w:r w:rsidRPr="00736316">
        <w:rPr>
          <w:bCs/>
        </w:rPr>
        <w:t>Frequency hopping, e.g. intra /inter slot</w:t>
      </w:r>
    </w:p>
    <w:p w14:paraId="755F0DE7" w14:textId="77777777" w:rsidR="0029441E" w:rsidRPr="00736316" w:rsidRDefault="0029441E" w:rsidP="0029441E">
      <w:pPr>
        <w:numPr>
          <w:ilvl w:val="0"/>
          <w:numId w:val="43"/>
        </w:numPr>
        <w:spacing w:after="0"/>
        <w:rPr>
          <w:bCs/>
        </w:rPr>
      </w:pPr>
      <w:r w:rsidRPr="00736316">
        <w:rPr>
          <w:bCs/>
        </w:rPr>
        <w:t>OCC indication/configuration</w:t>
      </w:r>
    </w:p>
    <w:p w14:paraId="5AA54762" w14:textId="77777777" w:rsidR="0029441E" w:rsidRPr="00736316" w:rsidRDefault="0029441E" w:rsidP="0029441E">
      <w:pPr>
        <w:numPr>
          <w:ilvl w:val="0"/>
          <w:numId w:val="43"/>
        </w:numPr>
        <w:spacing w:after="0"/>
        <w:rPr>
          <w:bCs/>
        </w:rPr>
      </w:pPr>
      <w:r w:rsidRPr="00736316">
        <w:rPr>
          <w:rFonts w:hint="eastAsia"/>
          <w:bCs/>
        </w:rPr>
        <w:t>P</w:t>
      </w:r>
      <w:r w:rsidRPr="00736316">
        <w:rPr>
          <w:bCs/>
        </w:rPr>
        <w:t>ower control</w:t>
      </w:r>
    </w:p>
    <w:p w14:paraId="11B06D2C" w14:textId="77777777" w:rsidR="0029441E" w:rsidRPr="00736316" w:rsidRDefault="0029441E" w:rsidP="0029441E">
      <w:pPr>
        <w:numPr>
          <w:ilvl w:val="0"/>
          <w:numId w:val="43"/>
        </w:numPr>
        <w:spacing w:after="0"/>
        <w:rPr>
          <w:bCs/>
        </w:rPr>
      </w:pPr>
      <w:r w:rsidRPr="00736316">
        <w:rPr>
          <w:bCs/>
        </w:rPr>
        <w:t>FFS others aspects</w:t>
      </w:r>
    </w:p>
    <w:p w14:paraId="4C9B7230" w14:textId="77777777" w:rsidR="0029441E" w:rsidRPr="0029441E" w:rsidRDefault="0029441E" w:rsidP="0029441E">
      <w:pPr>
        <w:rPr>
          <w:lang w:eastAsia="zh-CN"/>
        </w:rPr>
      </w:pPr>
    </w:p>
    <w:p w14:paraId="1C151FE7" w14:textId="77777777" w:rsidR="0029441E" w:rsidRDefault="0029441E" w:rsidP="0029441E">
      <w:pPr>
        <w:rPr>
          <w:lang w:eastAsia="zh-CN"/>
        </w:rPr>
      </w:pPr>
    </w:p>
    <w:p w14:paraId="20689901" w14:textId="77777777" w:rsidR="0029441E" w:rsidRDefault="0029441E" w:rsidP="0029441E">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7C26F36" w14:textId="77777777" w:rsidR="0029441E" w:rsidRDefault="0029441E" w:rsidP="0029441E">
      <w:pPr>
        <w:rPr>
          <w:szCs w:val="24"/>
          <w:lang w:eastAsia="x-none"/>
        </w:rPr>
      </w:pPr>
    </w:p>
    <w:p w14:paraId="29315F22" w14:textId="77777777" w:rsidR="0029441E" w:rsidRDefault="0029441E" w:rsidP="0029441E">
      <w:pPr>
        <w:rPr>
          <w:iCs/>
          <w:highlight w:val="green"/>
        </w:rPr>
      </w:pPr>
      <w:r>
        <w:rPr>
          <w:iCs/>
          <w:highlight w:val="green"/>
        </w:rPr>
        <w:t>Agreement</w:t>
      </w:r>
    </w:p>
    <w:p w14:paraId="661B6022" w14:textId="77777777" w:rsidR="0029441E" w:rsidRDefault="0029441E" w:rsidP="0029441E">
      <w:pPr>
        <w:rPr>
          <w:iCs/>
        </w:rPr>
      </w:pPr>
      <w:r>
        <w:rPr>
          <w:iCs/>
        </w:rPr>
        <w:t>Adopt the table below for assumptions for Evaluation parameters for link level evaluation in NR NTN UL capacity and throughput enhancements</w:t>
      </w:r>
    </w:p>
    <w:p w14:paraId="4343EED0"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18F94C04"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02D8213" w14:textId="77777777" w:rsidR="0029441E" w:rsidRDefault="0029441E" w:rsidP="006B63FF">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CE3C495"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40A61A0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E5FEA9" w14:textId="77777777" w:rsidR="0029441E" w:rsidRDefault="0029441E" w:rsidP="006B63FF">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675EA1" w14:textId="77777777" w:rsidR="0029441E" w:rsidRDefault="0029441E" w:rsidP="006B63FF">
            <w:pPr>
              <w:pStyle w:val="ListParagraph"/>
              <w:keepNext/>
              <w:numPr>
                <w:ilvl w:val="0"/>
                <w:numId w:val="31"/>
              </w:numPr>
              <w:spacing w:line="276" w:lineRule="auto"/>
            </w:pPr>
            <w:r>
              <w:t>NTN-TDL-C Rural, 30° elevation angle</w:t>
            </w:r>
          </w:p>
        </w:tc>
      </w:tr>
      <w:tr w:rsidR="0029441E" w14:paraId="62DF2C35"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41930D" w14:textId="77777777" w:rsidR="0029441E" w:rsidRDefault="0029441E" w:rsidP="006B63FF">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1B33403" w14:textId="77777777" w:rsidR="0029441E" w:rsidRDefault="0029441E" w:rsidP="006B63FF">
            <w:pPr>
              <w:pStyle w:val="ListParagraph"/>
              <w:keepNext/>
              <w:numPr>
                <w:ilvl w:val="0"/>
                <w:numId w:val="31"/>
              </w:numPr>
              <w:spacing w:line="276" w:lineRule="auto"/>
            </w:pPr>
            <w:r>
              <w:t>2 GHz</w:t>
            </w:r>
          </w:p>
        </w:tc>
      </w:tr>
      <w:tr w:rsidR="0029441E" w14:paraId="4F25637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AFD448" w14:textId="77777777" w:rsidR="0029441E" w:rsidRDefault="0029441E" w:rsidP="006B63FF">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26F9EA1" w14:textId="77777777" w:rsidR="0029441E" w:rsidRDefault="0029441E" w:rsidP="006B63FF">
            <w:pPr>
              <w:pStyle w:val="ListParagraph"/>
              <w:keepNext/>
              <w:numPr>
                <w:ilvl w:val="0"/>
                <w:numId w:val="31"/>
              </w:numPr>
              <w:spacing w:line="276" w:lineRule="auto"/>
            </w:pPr>
            <w:r>
              <w:t>15 kHz</w:t>
            </w:r>
          </w:p>
        </w:tc>
      </w:tr>
      <w:tr w:rsidR="0029441E" w14:paraId="74EAE5C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86602C1" w14:textId="77777777" w:rsidR="0029441E" w:rsidRDefault="0029441E" w:rsidP="006B63FF">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84923C" w14:textId="77777777" w:rsidR="0029441E" w:rsidRDefault="0029441E" w:rsidP="006B63FF">
            <w:pPr>
              <w:pStyle w:val="ListParagraph"/>
              <w:keepNext/>
              <w:numPr>
                <w:ilvl w:val="0"/>
                <w:numId w:val="31"/>
              </w:numPr>
              <w:spacing w:line="276" w:lineRule="auto"/>
            </w:pPr>
            <w:r>
              <w:t>3 km/h</w:t>
            </w:r>
          </w:p>
        </w:tc>
      </w:tr>
      <w:tr w:rsidR="0029441E" w14:paraId="71CC16E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14C5" w14:textId="77777777" w:rsidR="0029441E" w:rsidRDefault="0029441E" w:rsidP="006B63FF">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92CCEA" w14:textId="77777777" w:rsidR="0029441E" w:rsidRDefault="0029441E" w:rsidP="006B63FF">
            <w:pPr>
              <w:pStyle w:val="ListParagraph"/>
              <w:keepNext/>
              <w:numPr>
                <w:ilvl w:val="0"/>
                <w:numId w:val="31"/>
              </w:numPr>
              <w:spacing w:line="276" w:lineRule="auto"/>
            </w:pPr>
            <w:r>
              <w:t>No frequency hopping</w:t>
            </w:r>
          </w:p>
        </w:tc>
      </w:tr>
      <w:tr w:rsidR="0029441E" w:rsidRPr="00572640" w14:paraId="0728F13C"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D96A8D4" w14:textId="77777777" w:rsidR="0029441E" w:rsidRDefault="0029441E" w:rsidP="006B63FF">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D7A6DB" w14:textId="77777777" w:rsidR="0029441E" w:rsidRDefault="0029441E" w:rsidP="006B63FF">
            <w:pPr>
              <w:pStyle w:val="ListParagraph"/>
              <w:keepNext/>
              <w:numPr>
                <w:ilvl w:val="0"/>
                <w:numId w:val="32"/>
              </w:numPr>
              <w:spacing w:line="276" w:lineRule="auto"/>
            </w:pPr>
            <w:r>
              <w:t xml:space="preserve">14 OS- for OCC across slots including DMRS </w:t>
            </w:r>
          </w:p>
        </w:tc>
      </w:tr>
      <w:tr w:rsidR="0029441E" w14:paraId="6C65A47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BB3DD3" w14:textId="77777777" w:rsidR="0029441E" w:rsidRDefault="0029441E" w:rsidP="006B63FF">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3F95E0" w14:textId="77777777" w:rsidR="0029441E" w:rsidRDefault="0029441E" w:rsidP="006B63FF">
            <w:pPr>
              <w:pStyle w:val="ListParagraph"/>
              <w:keepNext/>
              <w:numPr>
                <w:ilvl w:val="0"/>
                <w:numId w:val="32"/>
              </w:numPr>
              <w:spacing w:line="276" w:lineRule="auto"/>
            </w:pPr>
            <w:r>
              <w:t>No HARQ</w:t>
            </w:r>
          </w:p>
        </w:tc>
      </w:tr>
      <w:tr w:rsidR="0029441E" w14:paraId="1BA432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26441C1" w14:textId="77777777" w:rsidR="0029441E" w:rsidRDefault="0029441E" w:rsidP="006B63FF">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3B43C9" w14:textId="77777777" w:rsidR="0029441E" w:rsidRDefault="0029441E" w:rsidP="006B63FF">
            <w:pPr>
              <w:pStyle w:val="ListParagraph"/>
              <w:keepNext/>
              <w:numPr>
                <w:ilvl w:val="0"/>
                <w:numId w:val="32"/>
              </w:numPr>
              <w:spacing w:line="276" w:lineRule="auto"/>
            </w:pPr>
            <w:r>
              <w:t>LDPC</w:t>
            </w:r>
          </w:p>
        </w:tc>
      </w:tr>
      <w:tr w:rsidR="0029441E" w:rsidRPr="00572640" w14:paraId="0FAD07D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5234FF1" w14:textId="77777777" w:rsidR="0029441E" w:rsidRDefault="0029441E" w:rsidP="006B63FF">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BE7604" w14:textId="77777777" w:rsidR="0029441E" w:rsidRDefault="0029441E" w:rsidP="006B63FF">
            <w:pPr>
              <w:keepNext/>
              <w:tabs>
                <w:tab w:val="left" w:pos="0"/>
              </w:tabs>
              <w:spacing w:line="276" w:lineRule="auto"/>
            </w:pPr>
            <w:r>
              <w:t>Reported by companies, e.g.</w:t>
            </w:r>
          </w:p>
          <w:p w14:paraId="43C24A66" w14:textId="77777777" w:rsidR="0029441E" w:rsidRDefault="0029441E" w:rsidP="006B63FF">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29441E" w14:paraId="1687973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11B1D1" w14:textId="77777777" w:rsidR="0029441E" w:rsidRDefault="0029441E" w:rsidP="006B63FF">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DDF9769" w14:textId="77777777" w:rsidR="0029441E" w:rsidRDefault="0029441E" w:rsidP="006B63FF">
            <w:pPr>
              <w:keepNext/>
              <w:tabs>
                <w:tab w:val="left" w:pos="0"/>
              </w:tabs>
              <w:spacing w:line="276" w:lineRule="auto"/>
            </w:pPr>
            <w:r>
              <w:t>1 port per UE</w:t>
            </w:r>
          </w:p>
          <w:p w14:paraId="15C073FC" w14:textId="77777777" w:rsidR="0029441E" w:rsidRDefault="0029441E" w:rsidP="006B63FF">
            <w:pPr>
              <w:keepNext/>
              <w:tabs>
                <w:tab w:val="left" w:pos="0"/>
              </w:tabs>
              <w:spacing w:line="276" w:lineRule="auto"/>
            </w:pPr>
            <w:r>
              <w:t>Reported by companies</w:t>
            </w:r>
          </w:p>
          <w:p w14:paraId="132E400C" w14:textId="77777777" w:rsidR="0029441E" w:rsidRDefault="0029441E" w:rsidP="006B63FF">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705BDA5B" w14:textId="77777777" w:rsidR="0029441E" w:rsidRDefault="0029441E" w:rsidP="006B63FF">
            <w:pPr>
              <w:pStyle w:val="ListParagraph"/>
              <w:keepNext/>
              <w:numPr>
                <w:ilvl w:val="0"/>
                <w:numId w:val="34"/>
              </w:numPr>
              <w:spacing w:line="276" w:lineRule="auto"/>
            </w:pPr>
            <w:r>
              <w:t>up to 8 DMRS Ports</w:t>
            </w:r>
          </w:p>
          <w:p w14:paraId="0ED4D8A3" w14:textId="77777777" w:rsidR="0029441E" w:rsidRDefault="0029441E" w:rsidP="006B63FF">
            <w:pPr>
              <w:keepNext/>
              <w:tabs>
                <w:tab w:val="left" w:pos="0"/>
              </w:tabs>
              <w:spacing w:line="276" w:lineRule="auto"/>
            </w:pPr>
            <w:r>
              <w:t>Optional DMRS Bundling</w:t>
            </w:r>
          </w:p>
        </w:tc>
      </w:tr>
      <w:tr w:rsidR="0029441E" w:rsidRPr="00572640" w14:paraId="5E5712B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C0128F" w14:textId="77777777" w:rsidR="0029441E" w:rsidRDefault="0029441E" w:rsidP="006B63FF">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94D708" w14:textId="77777777" w:rsidR="0029441E" w:rsidRDefault="0029441E" w:rsidP="006B63FF">
            <w:pPr>
              <w:keepNext/>
              <w:tabs>
                <w:tab w:val="left" w:pos="0"/>
              </w:tabs>
              <w:spacing w:line="276" w:lineRule="auto"/>
            </w:pPr>
            <w:r>
              <w:t xml:space="preserve">Reported by companies, e.g. </w:t>
            </w:r>
          </w:p>
          <w:p w14:paraId="1A0A3B01" w14:textId="77777777" w:rsidR="0029441E" w:rsidRDefault="0029441E" w:rsidP="006B63FF">
            <w:pPr>
              <w:pStyle w:val="ListParagraph"/>
              <w:keepNext/>
              <w:numPr>
                <w:ilvl w:val="0"/>
                <w:numId w:val="35"/>
              </w:numPr>
              <w:spacing w:line="276" w:lineRule="auto"/>
            </w:pPr>
            <w:r>
              <w:t>1 PRB, 2 PRBs</w:t>
            </w:r>
          </w:p>
          <w:p w14:paraId="15865AD3" w14:textId="77777777" w:rsidR="0029441E" w:rsidRDefault="0029441E" w:rsidP="006B63FF">
            <w:pPr>
              <w:pStyle w:val="ListParagraph"/>
              <w:keepNext/>
              <w:numPr>
                <w:ilvl w:val="0"/>
                <w:numId w:val="35"/>
              </w:numPr>
              <w:spacing w:line="276" w:lineRule="auto"/>
            </w:pPr>
            <w:r>
              <w:t>MCS in Table 6.1.4.1-2 in [TS 38.214]</w:t>
            </w:r>
          </w:p>
        </w:tc>
      </w:tr>
      <w:tr w:rsidR="0029441E" w:rsidRPr="00572640" w14:paraId="1F6E2FC9" w14:textId="77777777" w:rsidTr="006B63FF">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76BE71" w14:textId="77777777" w:rsidR="0029441E" w:rsidRDefault="0029441E" w:rsidP="006B63FF">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74D076" w14:textId="77777777" w:rsidR="0029441E" w:rsidRDefault="0029441E" w:rsidP="006B63FF">
            <w:pPr>
              <w:pStyle w:val="ListParagraph"/>
              <w:keepNext/>
              <w:numPr>
                <w:ilvl w:val="0"/>
                <w:numId w:val="36"/>
              </w:numPr>
              <w:spacing w:line="276" w:lineRule="auto"/>
            </w:pPr>
            <w:r>
              <w:t>Reported by companies – up to 20 for VoIP, up to 32 for low data rates</w:t>
            </w:r>
          </w:p>
        </w:tc>
      </w:tr>
      <w:tr w:rsidR="0029441E" w14:paraId="77CA6B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12C0197" w14:textId="77777777" w:rsidR="0029441E" w:rsidRDefault="0029441E" w:rsidP="006B63FF">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45FA4F" w14:textId="77777777" w:rsidR="0029441E" w:rsidRDefault="0029441E" w:rsidP="006B63FF">
            <w:pPr>
              <w:keepNext/>
              <w:tabs>
                <w:tab w:val="left" w:pos="0"/>
              </w:tabs>
              <w:spacing w:line="276" w:lineRule="auto"/>
            </w:pPr>
            <w:r>
              <w:t>Reported by companies, e.g.</w:t>
            </w:r>
          </w:p>
          <w:p w14:paraId="47A09D96" w14:textId="77777777" w:rsidR="0029441E" w:rsidRDefault="0029441E" w:rsidP="006B63FF">
            <w:pPr>
              <w:pStyle w:val="ListParagraph"/>
              <w:keepNext/>
              <w:numPr>
                <w:ilvl w:val="0"/>
                <w:numId w:val="37"/>
              </w:numPr>
              <w:spacing w:line="276" w:lineRule="auto"/>
            </w:pPr>
            <w:r>
              <w:t xml:space="preserve"> Up to 8</w:t>
            </w:r>
          </w:p>
        </w:tc>
      </w:tr>
      <w:tr w:rsidR="0029441E" w:rsidRPr="00572640" w14:paraId="751D7FE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7C3FC2" w14:textId="77777777" w:rsidR="0029441E" w:rsidRDefault="0029441E" w:rsidP="006B63FF">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A6B1A5" w14:textId="77777777" w:rsidR="0029441E" w:rsidRDefault="0029441E" w:rsidP="006B63FF">
            <w:pPr>
              <w:keepNext/>
              <w:tabs>
                <w:tab w:val="left" w:pos="0"/>
              </w:tabs>
              <w:spacing w:line="276" w:lineRule="auto"/>
            </w:pPr>
            <w:r>
              <w:t>Reported by companies, e.g.</w:t>
            </w:r>
          </w:p>
          <w:p w14:paraId="0DF9DB50" w14:textId="77777777" w:rsidR="0029441E" w:rsidRDefault="0029441E" w:rsidP="006B63FF">
            <w:pPr>
              <w:pStyle w:val="ListParagraph"/>
              <w:keepNext/>
              <w:numPr>
                <w:ilvl w:val="0"/>
                <w:numId w:val="38"/>
              </w:numPr>
              <w:spacing w:line="276" w:lineRule="auto"/>
            </w:pPr>
            <w:r>
              <w:t>Walsh sequences in Table 6.3.2.6.3-1 in TS38.211</w:t>
            </w:r>
          </w:p>
          <w:p w14:paraId="455F53C5" w14:textId="77777777" w:rsidR="0029441E" w:rsidRDefault="0029441E" w:rsidP="006B63FF">
            <w:pPr>
              <w:pStyle w:val="ListParagraph"/>
              <w:keepNext/>
              <w:numPr>
                <w:ilvl w:val="0"/>
                <w:numId w:val="38"/>
              </w:numPr>
              <w:spacing w:line="276" w:lineRule="auto"/>
            </w:pPr>
            <w:r>
              <w:rPr>
                <w:rFonts w:eastAsia="宋体"/>
                <w:lang w:eastAsia="zh-CN"/>
              </w:rPr>
              <w:t>DFT sequence in Table 6.3.2.6.3-2 in TS38.211</w:t>
            </w:r>
          </w:p>
        </w:tc>
      </w:tr>
      <w:tr w:rsidR="0029441E" w14:paraId="398DB9D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C000B5" w14:textId="77777777" w:rsidR="0029441E" w:rsidRDefault="0029441E" w:rsidP="006B63FF">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E7E01D" w14:textId="77777777" w:rsidR="0029441E" w:rsidRDefault="0029441E" w:rsidP="006B63FF">
            <w:pPr>
              <w:pStyle w:val="ListParagraph"/>
              <w:numPr>
                <w:ilvl w:val="0"/>
                <w:numId w:val="39"/>
              </w:numPr>
              <w:spacing w:line="276" w:lineRule="auto"/>
              <w:rPr>
                <w:rFonts w:eastAsia="Batang"/>
                <w:lang w:eastAsia="zh-CN"/>
              </w:rPr>
            </w:pPr>
            <w:r>
              <w:t>1Rx</w:t>
            </w:r>
          </w:p>
        </w:tc>
      </w:tr>
      <w:tr w:rsidR="0029441E" w14:paraId="5C12061D"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0D201A8C" w14:textId="77777777" w:rsidR="0029441E" w:rsidRDefault="0029441E" w:rsidP="006B63FF">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3A7165F" w14:textId="77777777" w:rsidR="0029441E" w:rsidRDefault="0029441E" w:rsidP="006B63FF">
            <w:pPr>
              <w:pStyle w:val="ListParagraph"/>
              <w:numPr>
                <w:ilvl w:val="0"/>
                <w:numId w:val="39"/>
              </w:numPr>
              <w:spacing w:line="276" w:lineRule="auto"/>
              <w:rPr>
                <w:rFonts w:eastAsia="Batang"/>
                <w:lang w:eastAsia="zh-CN"/>
              </w:rPr>
            </w:pPr>
            <w:r>
              <w:t>1Tx</w:t>
            </w:r>
          </w:p>
        </w:tc>
      </w:tr>
    </w:tbl>
    <w:p w14:paraId="3A816AF1" w14:textId="77777777" w:rsidR="0029441E" w:rsidRDefault="0029441E" w:rsidP="0029441E">
      <w:pPr>
        <w:rPr>
          <w:rFonts w:ascii="Times" w:eastAsia="Batang" w:hAnsi="Times"/>
          <w:lang w:eastAsia="x-none"/>
        </w:rPr>
      </w:pPr>
    </w:p>
    <w:p w14:paraId="11F06251" w14:textId="77777777" w:rsidR="0029441E" w:rsidRDefault="0029441E" w:rsidP="0029441E">
      <w:pPr>
        <w:rPr>
          <w:lang w:eastAsia="x-none"/>
        </w:rPr>
      </w:pPr>
    </w:p>
    <w:p w14:paraId="4DF86AD5" w14:textId="77777777" w:rsidR="0029441E" w:rsidRDefault="0029441E" w:rsidP="0029441E">
      <w:pPr>
        <w:rPr>
          <w:iCs/>
          <w:highlight w:val="green"/>
        </w:rPr>
      </w:pPr>
      <w:r>
        <w:rPr>
          <w:iCs/>
          <w:highlight w:val="green"/>
        </w:rPr>
        <w:t>Agreement</w:t>
      </w:r>
    </w:p>
    <w:p w14:paraId="4E274A11" w14:textId="77777777" w:rsidR="0029441E" w:rsidRDefault="0029441E" w:rsidP="0029441E">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29441E" w14:paraId="5D114766" w14:textId="77777777" w:rsidTr="006B63FF">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4513C1A" w14:textId="77777777" w:rsidR="0029441E" w:rsidRDefault="0029441E" w:rsidP="006B63FF">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B7B87B0" w14:textId="77777777" w:rsidR="0029441E" w:rsidRDefault="0029441E" w:rsidP="006B63FF">
            <w:pPr>
              <w:keepNext/>
              <w:overflowPunct w:val="0"/>
              <w:jc w:val="center"/>
              <w:textAlignment w:val="baseline"/>
              <w:rPr>
                <w:b/>
                <w:bCs/>
              </w:rPr>
            </w:pPr>
            <w:r>
              <w:rPr>
                <w:b/>
                <w:bCs/>
                <w:color w:val="000000"/>
              </w:rPr>
              <w:t>Value</w:t>
            </w:r>
          </w:p>
        </w:tc>
      </w:tr>
      <w:tr w:rsidR="0029441E" w14:paraId="611ACAD4"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ECF36F" w14:textId="77777777" w:rsidR="0029441E" w:rsidRDefault="0029441E" w:rsidP="006B63FF">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43F24A" w14:textId="77777777" w:rsidR="0029441E" w:rsidRDefault="0029441E" w:rsidP="006B63FF">
            <w:pPr>
              <w:keepNext/>
              <w:tabs>
                <w:tab w:val="left" w:pos="0"/>
              </w:tabs>
              <w:spacing w:line="276" w:lineRule="auto"/>
              <w:rPr>
                <w:lang w:eastAsia="zh-CN"/>
              </w:rPr>
            </w:pPr>
            <w:r>
              <w:t>Reported by companies</w:t>
            </w:r>
          </w:p>
          <w:p w14:paraId="1CB30296" w14:textId="77777777" w:rsidR="0029441E" w:rsidRDefault="0029441E" w:rsidP="006B63FF">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1A76F828" w14:textId="77777777" w:rsidR="0029441E" w:rsidRDefault="0029441E" w:rsidP="006B63FF">
            <w:pPr>
              <w:pStyle w:val="ListParagraph"/>
              <w:numPr>
                <w:ilvl w:val="0"/>
                <w:numId w:val="40"/>
              </w:numPr>
              <w:spacing w:line="276" w:lineRule="auto"/>
              <w:rPr>
                <w:lang w:eastAsia="zh-CN"/>
              </w:rPr>
            </w:pPr>
            <w:r>
              <w:rPr>
                <w:lang w:eastAsia="zh-CN"/>
              </w:rPr>
              <w:t>Optional without TO</w:t>
            </w:r>
          </w:p>
        </w:tc>
      </w:tr>
      <w:tr w:rsidR="0029441E" w:rsidRPr="00572640" w14:paraId="5B4350D3"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41EF9" w14:textId="77777777" w:rsidR="0029441E" w:rsidRDefault="0029441E" w:rsidP="006B63FF">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852F3D" w14:textId="77777777" w:rsidR="0029441E" w:rsidRDefault="0029441E" w:rsidP="006B63FF">
            <w:pPr>
              <w:keepNext/>
              <w:tabs>
                <w:tab w:val="left" w:pos="0"/>
              </w:tabs>
              <w:spacing w:line="276" w:lineRule="auto"/>
              <w:rPr>
                <w:lang w:eastAsia="zh-CN"/>
              </w:rPr>
            </w:pPr>
            <w:r>
              <w:t>Reported by companies</w:t>
            </w:r>
          </w:p>
          <w:p w14:paraId="65722FDE" w14:textId="77777777" w:rsidR="0029441E" w:rsidRDefault="0029441E" w:rsidP="006B63FF">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68A34963" w14:textId="77777777" w:rsidR="0029441E" w:rsidRDefault="0029441E" w:rsidP="006B63FF">
            <w:pPr>
              <w:pStyle w:val="ListParagraph"/>
              <w:numPr>
                <w:ilvl w:val="0"/>
                <w:numId w:val="41"/>
              </w:numPr>
              <w:spacing w:line="276" w:lineRule="auto"/>
              <w:rPr>
                <w:lang w:eastAsia="zh-CN"/>
              </w:rPr>
            </w:pPr>
            <w:r>
              <w:rPr>
                <w:sz w:val="21"/>
                <w:szCs w:val="21"/>
              </w:rPr>
              <w:t>Optional: with lower maximum residual FO, to be reported by companies</w:t>
            </w:r>
          </w:p>
        </w:tc>
      </w:tr>
      <w:tr w:rsidR="0029441E" w14:paraId="1F055F76"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80A424" w14:textId="77777777" w:rsidR="0029441E" w:rsidRDefault="0029441E" w:rsidP="006B63FF">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25CBBA" w14:textId="77777777" w:rsidR="0029441E" w:rsidRDefault="0029441E" w:rsidP="006B63FF">
            <w:pPr>
              <w:pStyle w:val="ListParagraph"/>
              <w:keepNext/>
              <w:tabs>
                <w:tab w:val="left" w:pos="0"/>
              </w:tabs>
              <w:spacing w:line="276" w:lineRule="auto"/>
              <w:ind w:left="0"/>
              <w:rPr>
                <w:rFonts w:eastAsia="Times New Roman"/>
              </w:rPr>
            </w:pPr>
            <w:r>
              <w:rPr>
                <w:color w:val="000000"/>
              </w:rPr>
              <w:t>Optional</w:t>
            </w:r>
          </w:p>
        </w:tc>
      </w:tr>
      <w:tr w:rsidR="0029441E" w14:paraId="21A5B58C"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2BF0E2" w14:textId="77777777" w:rsidR="0029441E" w:rsidRDefault="0029441E" w:rsidP="006B63FF">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C4DEBA" w14:textId="77777777" w:rsidR="0029441E" w:rsidRDefault="0029441E" w:rsidP="006B63FF">
            <w:pPr>
              <w:pStyle w:val="ListParagraph"/>
              <w:keepNext/>
              <w:tabs>
                <w:tab w:val="left" w:pos="0"/>
              </w:tabs>
              <w:spacing w:line="276" w:lineRule="auto"/>
              <w:ind w:left="0"/>
              <w:rPr>
                <w:lang w:eastAsia="x-none"/>
              </w:rPr>
            </w:pPr>
            <w:r>
              <w:t>To be reported by companies, e.g.</w:t>
            </w:r>
          </w:p>
          <w:p w14:paraId="17A14A22" w14:textId="77777777" w:rsidR="0029441E" w:rsidRDefault="0029441E" w:rsidP="006B63FF">
            <w:pPr>
              <w:pStyle w:val="ListParagraph"/>
              <w:keepNext/>
              <w:numPr>
                <w:ilvl w:val="0"/>
                <w:numId w:val="41"/>
              </w:numPr>
              <w:spacing w:line="276" w:lineRule="auto"/>
            </w:pPr>
            <w:r>
              <w:rPr>
                <w:lang w:eastAsia="zh-CN"/>
              </w:rPr>
              <w:t>MMSE</w:t>
            </w:r>
          </w:p>
        </w:tc>
      </w:tr>
      <w:tr w:rsidR="0029441E" w14:paraId="77A7859F" w14:textId="77777777" w:rsidTr="006B63FF">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6D32825D" w14:textId="77777777" w:rsidR="0029441E" w:rsidRDefault="0029441E" w:rsidP="006B63FF">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5C02711" w14:textId="77777777" w:rsidR="0029441E" w:rsidRDefault="0029441E" w:rsidP="006B63FF">
            <w:pPr>
              <w:pStyle w:val="ListParagraph"/>
              <w:keepNext/>
              <w:numPr>
                <w:ilvl w:val="0"/>
                <w:numId w:val="41"/>
              </w:numPr>
              <w:spacing w:line="276" w:lineRule="auto"/>
              <w:rPr>
                <w:lang w:eastAsia="x-none"/>
              </w:rPr>
            </w:pPr>
            <w:r>
              <w:rPr>
                <w:lang w:eastAsia="zh-CN"/>
              </w:rPr>
              <w:t>Real channel estimation</w:t>
            </w:r>
          </w:p>
        </w:tc>
      </w:tr>
    </w:tbl>
    <w:p w14:paraId="70BE2BC8" w14:textId="77777777" w:rsidR="0029441E" w:rsidRDefault="0029441E" w:rsidP="0029441E">
      <w:pPr>
        <w:rPr>
          <w:rFonts w:ascii="Times" w:eastAsia="Batang" w:hAnsi="Times"/>
          <w:lang w:eastAsia="x-none"/>
        </w:rPr>
      </w:pPr>
    </w:p>
    <w:p w14:paraId="4AA27DC8" w14:textId="77777777" w:rsidR="0029441E" w:rsidRDefault="0029441E" w:rsidP="0029441E">
      <w:pPr>
        <w:rPr>
          <w:iCs/>
          <w:highlight w:val="green"/>
        </w:rPr>
      </w:pPr>
      <w:r>
        <w:rPr>
          <w:iCs/>
          <w:highlight w:val="green"/>
        </w:rPr>
        <w:t>Agreement</w:t>
      </w:r>
    </w:p>
    <w:p w14:paraId="56C051AC" w14:textId="77777777" w:rsidR="0029441E" w:rsidRDefault="0029441E" w:rsidP="0029441E">
      <w:pPr>
        <w:rPr>
          <w:iCs/>
        </w:rPr>
      </w:pPr>
      <w:r>
        <w:rPr>
          <w:iCs/>
        </w:rPr>
        <w:t>Adopt the table below for assumptions for KPIs for link level evaluation in NR NTN UL capacity and throughput enhancements</w:t>
      </w:r>
    </w:p>
    <w:p w14:paraId="2B0A2288"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0C8DFF9C"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EDB763A" w14:textId="77777777" w:rsidR="0029441E" w:rsidRDefault="0029441E" w:rsidP="006B63FF">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453591A"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2AB13110"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93A9E3" w14:textId="77777777" w:rsidR="0029441E" w:rsidRDefault="0029441E" w:rsidP="006B63FF">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E9355E" w14:textId="77777777" w:rsidR="0029441E" w:rsidRDefault="0029441E" w:rsidP="006B63FF">
            <w:pPr>
              <w:tabs>
                <w:tab w:val="left" w:pos="0"/>
              </w:tabs>
              <w:spacing w:line="276" w:lineRule="auto"/>
              <w:rPr>
                <w:lang w:val="da-DK"/>
              </w:rPr>
            </w:pPr>
            <w:r>
              <w:rPr>
                <w:lang w:eastAsia="zh-CN"/>
              </w:rPr>
              <w:t>Reported by companies (up to 8)</w:t>
            </w:r>
          </w:p>
        </w:tc>
      </w:tr>
      <w:tr w:rsidR="0029441E" w:rsidRPr="00572640" w14:paraId="54BC5E2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B40B73" w14:textId="77777777" w:rsidR="0029441E" w:rsidRDefault="0029441E" w:rsidP="006B63FF">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283669" w14:textId="77777777" w:rsidR="0029441E" w:rsidRDefault="0029441E" w:rsidP="006B63FF">
            <w:pPr>
              <w:tabs>
                <w:tab w:val="left" w:pos="0"/>
              </w:tabs>
              <w:spacing w:line="276" w:lineRule="auto"/>
            </w:pPr>
            <w:r>
              <w:rPr>
                <w:lang w:val="da-DK"/>
              </w:rPr>
              <w:t>As in Rel-18 (otherwise reported by companies)</w:t>
            </w:r>
          </w:p>
          <w:p w14:paraId="59BC28BE" w14:textId="77777777" w:rsidR="0029441E" w:rsidRDefault="0029441E" w:rsidP="006B63FF">
            <w:pPr>
              <w:pStyle w:val="ListParagraph"/>
              <w:numPr>
                <w:ilvl w:val="0"/>
                <w:numId w:val="42"/>
              </w:numPr>
              <w:spacing w:line="276" w:lineRule="auto"/>
            </w:pPr>
            <w:r>
              <w:rPr>
                <w:rFonts w:eastAsia="宋体"/>
                <w:lang w:eastAsia="zh-CN"/>
              </w:rPr>
              <w:t>VoIP: SNR @2% BLER</w:t>
            </w:r>
          </w:p>
          <w:p w14:paraId="2273EF9F" w14:textId="77777777" w:rsidR="0029441E" w:rsidRDefault="0029441E" w:rsidP="006B63FF">
            <w:pPr>
              <w:pStyle w:val="ListParagraph"/>
              <w:numPr>
                <w:ilvl w:val="0"/>
                <w:numId w:val="42"/>
              </w:numPr>
              <w:spacing w:line="276" w:lineRule="auto"/>
            </w:pPr>
            <w:r>
              <w:rPr>
                <w:rFonts w:eastAsia="宋体"/>
                <w:lang w:eastAsia="zh-CN"/>
              </w:rPr>
              <w:t>For other cases: SNR @10% BLER</w:t>
            </w:r>
          </w:p>
        </w:tc>
      </w:tr>
      <w:tr w:rsidR="0029441E" w:rsidRPr="00572640" w14:paraId="293BE29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74211B" w14:textId="77777777" w:rsidR="0029441E" w:rsidRDefault="0029441E" w:rsidP="006B63FF">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26F215" w14:textId="77777777" w:rsidR="0029441E" w:rsidRDefault="0029441E" w:rsidP="006B63FF">
            <w:pPr>
              <w:tabs>
                <w:tab w:val="left" w:pos="0"/>
              </w:tabs>
              <w:spacing w:line="276" w:lineRule="auto"/>
              <w:rPr>
                <w:lang w:val="da-DK"/>
              </w:rPr>
            </w:pPr>
            <w:r>
              <w:rPr>
                <w:lang w:val="da-DK" w:eastAsia="zh-CN"/>
              </w:rPr>
              <w:t>Reported by companies</w:t>
            </w:r>
          </w:p>
          <w:p w14:paraId="0C21F157" w14:textId="77777777" w:rsidR="0029441E" w:rsidRDefault="0029441E" w:rsidP="006B63FF">
            <w:pPr>
              <w:pStyle w:val="ListParagraph"/>
              <w:spacing w:line="276" w:lineRule="auto"/>
              <w:ind w:left="0"/>
              <w:rPr>
                <w:lang w:val="da-DK" w:eastAsia="zh-CN"/>
              </w:rPr>
            </w:pPr>
            <w:r>
              <w:rPr>
                <w:lang w:val="da-DK" w:eastAsia="zh-CN"/>
              </w:rPr>
              <w:t>Total throughput according to number of code-division multiplexed users (up to 8)</w:t>
            </w:r>
          </w:p>
          <w:p w14:paraId="0D3444B1" w14:textId="77777777" w:rsidR="0029441E" w:rsidRDefault="0029441E" w:rsidP="006B63FF">
            <w:pPr>
              <w:pStyle w:val="ListParagraph"/>
              <w:spacing w:line="276" w:lineRule="auto"/>
              <w:ind w:left="0"/>
              <w:rPr>
                <w:lang w:val="da-DK" w:eastAsia="x-none"/>
              </w:rPr>
            </w:pPr>
            <w:r>
              <w:rPr>
                <w:lang w:val="da-DK"/>
              </w:rPr>
              <w:t>Note: companies should also report the throughput for the case without OCC</w:t>
            </w:r>
          </w:p>
        </w:tc>
      </w:tr>
      <w:tr w:rsidR="0029441E" w:rsidRPr="00572640" w14:paraId="59B6AA46"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703B" w14:textId="77777777" w:rsidR="0029441E" w:rsidRDefault="0029441E" w:rsidP="006B63FF"/>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0FEB876A" w14:textId="77777777" w:rsidR="0029441E" w:rsidRDefault="0029441E" w:rsidP="006B63FF">
            <w:pPr>
              <w:tabs>
                <w:tab w:val="left" w:pos="0"/>
              </w:tabs>
              <w:spacing w:line="276" w:lineRule="auto"/>
              <w:rPr>
                <w:lang w:val="sv-SE" w:eastAsia="zh-CN"/>
              </w:rPr>
            </w:pPr>
          </w:p>
        </w:tc>
      </w:tr>
    </w:tbl>
    <w:p w14:paraId="4FAF252F" w14:textId="77777777" w:rsidR="0029441E" w:rsidRDefault="0029441E" w:rsidP="0029441E">
      <w:pPr>
        <w:rPr>
          <w:rFonts w:ascii="Times" w:eastAsia="Batang" w:hAnsi="Times"/>
          <w:lang w:eastAsia="x-none"/>
        </w:rPr>
      </w:pPr>
    </w:p>
    <w:p w14:paraId="0D32492E" w14:textId="77777777" w:rsidR="0029441E" w:rsidRPr="00572640" w:rsidRDefault="0029441E" w:rsidP="0029441E">
      <w:pPr>
        <w:rPr>
          <w:lang w:eastAsia="zh-CN"/>
        </w:rPr>
      </w:pPr>
    </w:p>
    <w:p w14:paraId="4B8AA1A8" w14:textId="77777777" w:rsidR="0029441E" w:rsidRPr="0029441E" w:rsidRDefault="0029441E" w:rsidP="0029441E">
      <w:pPr>
        <w:rPr>
          <w:lang w:eastAsia="zh-CN"/>
        </w:rPr>
      </w:pPr>
    </w:p>
    <w:p w14:paraId="03E10C9D" w14:textId="77777777" w:rsidR="00572640" w:rsidRDefault="00572640" w:rsidP="00572640">
      <w:pPr>
        <w:rPr>
          <w:szCs w:val="24"/>
          <w:lang w:eastAsia="x-none"/>
        </w:rPr>
      </w:pPr>
    </w:p>
    <w:p w14:paraId="6BAD9469" w14:textId="77777777" w:rsidR="00572640" w:rsidRDefault="00572640" w:rsidP="00572640">
      <w:pPr>
        <w:rPr>
          <w:iCs/>
          <w:highlight w:val="green"/>
        </w:rPr>
      </w:pPr>
      <w:r>
        <w:rPr>
          <w:iCs/>
          <w:highlight w:val="green"/>
        </w:rPr>
        <w:t>Agreement</w:t>
      </w:r>
    </w:p>
    <w:p w14:paraId="7D2374E1" w14:textId="77777777" w:rsidR="00572640" w:rsidRDefault="00572640" w:rsidP="00572640">
      <w:pPr>
        <w:rPr>
          <w:iCs/>
        </w:rPr>
      </w:pPr>
      <w:r>
        <w:rPr>
          <w:iCs/>
        </w:rPr>
        <w:t>Adopt the table below for assumptions for Evaluation parameters for link level evaluation in NR NTN UL capacity and throughput enhancements</w:t>
      </w:r>
    </w:p>
    <w:p w14:paraId="5447DBF1"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152393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3CD7E4C" w14:textId="77777777" w:rsidR="00572640" w:rsidRDefault="00572640">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D7309F7" w14:textId="77777777" w:rsidR="00572640" w:rsidRDefault="00572640">
            <w:pPr>
              <w:keepNext/>
              <w:overflowPunct w:val="0"/>
              <w:jc w:val="center"/>
              <w:textAlignment w:val="baseline"/>
              <w:rPr>
                <w:b/>
                <w:bCs/>
              </w:rPr>
            </w:pPr>
            <w:r>
              <w:rPr>
                <w:b/>
                <w:bCs/>
                <w:color w:val="000000"/>
              </w:rPr>
              <w:t>Value</w:t>
            </w:r>
          </w:p>
        </w:tc>
      </w:tr>
      <w:tr w:rsidR="00572640" w:rsidRPr="00572640" w14:paraId="622695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6925A7" w14:textId="77777777" w:rsidR="00572640" w:rsidRDefault="00572640">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D6667C" w14:textId="77777777" w:rsidR="00572640" w:rsidRDefault="00572640" w:rsidP="00572640">
            <w:pPr>
              <w:pStyle w:val="ListParagraph"/>
              <w:keepNext/>
              <w:numPr>
                <w:ilvl w:val="0"/>
                <w:numId w:val="31"/>
              </w:numPr>
              <w:spacing w:line="276" w:lineRule="auto"/>
            </w:pPr>
            <w:r>
              <w:t>NTN-TDL-C Rural, 30° elevation angle</w:t>
            </w:r>
          </w:p>
        </w:tc>
      </w:tr>
      <w:tr w:rsidR="00572640" w14:paraId="2943B727"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5754" w14:textId="77777777" w:rsidR="00572640" w:rsidRDefault="00572640">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A81BEB" w14:textId="77777777" w:rsidR="00572640" w:rsidRDefault="00572640" w:rsidP="00572640">
            <w:pPr>
              <w:pStyle w:val="ListParagraph"/>
              <w:keepNext/>
              <w:numPr>
                <w:ilvl w:val="0"/>
                <w:numId w:val="31"/>
              </w:numPr>
              <w:spacing w:line="276" w:lineRule="auto"/>
            </w:pPr>
            <w:r>
              <w:t>2 GHz</w:t>
            </w:r>
          </w:p>
        </w:tc>
      </w:tr>
      <w:tr w:rsidR="00572640" w14:paraId="728A59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D6102A" w14:textId="77777777" w:rsidR="00572640" w:rsidRDefault="00572640">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36D4B1" w14:textId="77777777" w:rsidR="00572640" w:rsidRDefault="00572640" w:rsidP="00572640">
            <w:pPr>
              <w:pStyle w:val="ListParagraph"/>
              <w:keepNext/>
              <w:numPr>
                <w:ilvl w:val="0"/>
                <w:numId w:val="31"/>
              </w:numPr>
              <w:spacing w:line="276" w:lineRule="auto"/>
            </w:pPr>
            <w:r>
              <w:t>15 kHz</w:t>
            </w:r>
          </w:p>
        </w:tc>
      </w:tr>
      <w:tr w:rsidR="00572640" w14:paraId="5EB7EBD2"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9F8CCB" w14:textId="77777777" w:rsidR="00572640" w:rsidRDefault="00572640">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E90D81" w14:textId="77777777" w:rsidR="00572640" w:rsidRDefault="00572640" w:rsidP="00572640">
            <w:pPr>
              <w:pStyle w:val="ListParagraph"/>
              <w:keepNext/>
              <w:numPr>
                <w:ilvl w:val="0"/>
                <w:numId w:val="31"/>
              </w:numPr>
              <w:spacing w:line="276" w:lineRule="auto"/>
            </w:pPr>
            <w:r>
              <w:t>3 km/h</w:t>
            </w:r>
          </w:p>
        </w:tc>
      </w:tr>
      <w:tr w:rsidR="00572640" w14:paraId="7B8A9D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0DECEF3" w14:textId="77777777" w:rsidR="00572640" w:rsidRDefault="00572640">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B61D31" w14:textId="77777777" w:rsidR="00572640" w:rsidRDefault="00572640" w:rsidP="00572640">
            <w:pPr>
              <w:pStyle w:val="ListParagraph"/>
              <w:keepNext/>
              <w:numPr>
                <w:ilvl w:val="0"/>
                <w:numId w:val="31"/>
              </w:numPr>
              <w:spacing w:line="276" w:lineRule="auto"/>
            </w:pPr>
            <w:r>
              <w:t>No frequency hopping</w:t>
            </w:r>
          </w:p>
        </w:tc>
      </w:tr>
      <w:tr w:rsidR="00572640" w:rsidRPr="00572640" w14:paraId="1A09F11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C029F3" w14:textId="77777777" w:rsidR="00572640" w:rsidRDefault="00572640">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1606A6" w14:textId="77777777" w:rsidR="00572640" w:rsidRDefault="00572640" w:rsidP="00572640">
            <w:pPr>
              <w:pStyle w:val="ListParagraph"/>
              <w:keepNext/>
              <w:numPr>
                <w:ilvl w:val="0"/>
                <w:numId w:val="32"/>
              </w:numPr>
              <w:spacing w:line="276" w:lineRule="auto"/>
            </w:pPr>
            <w:r>
              <w:t xml:space="preserve">14 OS- for OCC across slots including DMRS </w:t>
            </w:r>
          </w:p>
        </w:tc>
      </w:tr>
      <w:tr w:rsidR="00572640" w14:paraId="30B3F47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71B5BA" w14:textId="77777777" w:rsidR="00572640" w:rsidRDefault="00572640">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55BEA" w14:textId="77777777" w:rsidR="00572640" w:rsidRDefault="00572640" w:rsidP="00572640">
            <w:pPr>
              <w:pStyle w:val="ListParagraph"/>
              <w:keepNext/>
              <w:numPr>
                <w:ilvl w:val="0"/>
                <w:numId w:val="32"/>
              </w:numPr>
              <w:spacing w:line="276" w:lineRule="auto"/>
            </w:pPr>
            <w:r>
              <w:t>No HARQ</w:t>
            </w:r>
          </w:p>
        </w:tc>
      </w:tr>
      <w:tr w:rsidR="00572640" w14:paraId="1147163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B5D4D2" w14:textId="77777777" w:rsidR="00572640" w:rsidRDefault="00572640">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B22521" w14:textId="77777777" w:rsidR="00572640" w:rsidRDefault="00572640" w:rsidP="00572640">
            <w:pPr>
              <w:pStyle w:val="ListParagraph"/>
              <w:keepNext/>
              <w:numPr>
                <w:ilvl w:val="0"/>
                <w:numId w:val="32"/>
              </w:numPr>
              <w:spacing w:line="276" w:lineRule="auto"/>
            </w:pPr>
            <w:r>
              <w:t>LDPC</w:t>
            </w:r>
          </w:p>
        </w:tc>
      </w:tr>
      <w:tr w:rsidR="00572640" w:rsidRPr="00572640" w14:paraId="686C0EDC"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D1C4A" w14:textId="77777777" w:rsidR="00572640" w:rsidRDefault="00572640">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A345EF" w14:textId="77777777" w:rsidR="00572640" w:rsidRDefault="00572640">
            <w:pPr>
              <w:keepNext/>
              <w:tabs>
                <w:tab w:val="left" w:pos="0"/>
              </w:tabs>
              <w:spacing w:line="276" w:lineRule="auto"/>
            </w:pPr>
            <w:r>
              <w:t>Reported by companies, e.g.</w:t>
            </w:r>
          </w:p>
          <w:p w14:paraId="02BEAFD4" w14:textId="77777777" w:rsidR="00572640" w:rsidRDefault="00572640" w:rsidP="00572640">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572640" w14:paraId="722D9EFD"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830CA2" w14:textId="77777777" w:rsidR="00572640" w:rsidRDefault="00572640">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884CE4" w14:textId="77777777" w:rsidR="00572640" w:rsidRDefault="00572640">
            <w:pPr>
              <w:keepNext/>
              <w:tabs>
                <w:tab w:val="left" w:pos="0"/>
              </w:tabs>
              <w:spacing w:line="276" w:lineRule="auto"/>
            </w:pPr>
            <w:r>
              <w:t>1 port per UE</w:t>
            </w:r>
          </w:p>
          <w:p w14:paraId="41FA767C" w14:textId="77777777" w:rsidR="00572640" w:rsidRDefault="00572640">
            <w:pPr>
              <w:keepNext/>
              <w:tabs>
                <w:tab w:val="left" w:pos="0"/>
              </w:tabs>
              <w:spacing w:line="276" w:lineRule="auto"/>
            </w:pPr>
            <w:r>
              <w:t>Reported by companies</w:t>
            </w:r>
          </w:p>
          <w:p w14:paraId="40A03A9B" w14:textId="77777777" w:rsidR="00572640" w:rsidRDefault="00572640" w:rsidP="00572640">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5DF528B2" w14:textId="77777777" w:rsidR="00572640" w:rsidRDefault="00572640" w:rsidP="00572640">
            <w:pPr>
              <w:pStyle w:val="ListParagraph"/>
              <w:keepNext/>
              <w:numPr>
                <w:ilvl w:val="0"/>
                <w:numId w:val="34"/>
              </w:numPr>
              <w:spacing w:line="276" w:lineRule="auto"/>
            </w:pPr>
            <w:r>
              <w:t>up to 8 DMRS Ports</w:t>
            </w:r>
          </w:p>
          <w:p w14:paraId="21270D15" w14:textId="77777777" w:rsidR="00572640" w:rsidRDefault="00572640">
            <w:pPr>
              <w:keepNext/>
              <w:tabs>
                <w:tab w:val="left" w:pos="0"/>
              </w:tabs>
              <w:spacing w:line="276" w:lineRule="auto"/>
            </w:pPr>
            <w:r>
              <w:t>Optional DMRS Bundling</w:t>
            </w:r>
          </w:p>
        </w:tc>
      </w:tr>
      <w:tr w:rsidR="00572640" w:rsidRPr="00572640" w14:paraId="5D7FA0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39513C" w14:textId="77777777" w:rsidR="00572640" w:rsidRDefault="00572640">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EE586B" w14:textId="77777777" w:rsidR="00572640" w:rsidRDefault="00572640">
            <w:pPr>
              <w:keepNext/>
              <w:tabs>
                <w:tab w:val="left" w:pos="0"/>
              </w:tabs>
              <w:spacing w:line="276" w:lineRule="auto"/>
            </w:pPr>
            <w:r>
              <w:t xml:space="preserve">Reported by companies, e.g. </w:t>
            </w:r>
          </w:p>
          <w:p w14:paraId="12C2D0BF" w14:textId="77777777" w:rsidR="00572640" w:rsidRDefault="00572640" w:rsidP="00572640">
            <w:pPr>
              <w:pStyle w:val="ListParagraph"/>
              <w:keepNext/>
              <w:numPr>
                <w:ilvl w:val="0"/>
                <w:numId w:val="35"/>
              </w:numPr>
              <w:spacing w:line="276" w:lineRule="auto"/>
            </w:pPr>
            <w:r>
              <w:t>1 PRB, 2 PRBs</w:t>
            </w:r>
          </w:p>
          <w:p w14:paraId="56CEFAFD" w14:textId="77777777" w:rsidR="00572640" w:rsidRDefault="00572640" w:rsidP="00572640">
            <w:pPr>
              <w:pStyle w:val="ListParagraph"/>
              <w:keepNext/>
              <w:numPr>
                <w:ilvl w:val="0"/>
                <w:numId w:val="35"/>
              </w:numPr>
              <w:spacing w:line="276" w:lineRule="auto"/>
            </w:pPr>
            <w:r>
              <w:t>MCS in Table 6.1.4.1-2 in [TS 38.214]</w:t>
            </w:r>
          </w:p>
        </w:tc>
      </w:tr>
      <w:tr w:rsidR="00572640" w:rsidRPr="00572640" w14:paraId="14F154F1" w14:textId="77777777" w:rsidTr="00572640">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360631" w14:textId="77777777" w:rsidR="00572640" w:rsidRDefault="00572640">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983336" w14:textId="77777777" w:rsidR="00572640" w:rsidRDefault="00572640" w:rsidP="00572640">
            <w:pPr>
              <w:pStyle w:val="ListParagraph"/>
              <w:keepNext/>
              <w:numPr>
                <w:ilvl w:val="0"/>
                <w:numId w:val="36"/>
              </w:numPr>
              <w:spacing w:line="276" w:lineRule="auto"/>
            </w:pPr>
            <w:r>
              <w:t>Reported by companies – up to 20 for VoIP, up to 32 for low data rates</w:t>
            </w:r>
          </w:p>
        </w:tc>
      </w:tr>
      <w:tr w:rsidR="00572640" w14:paraId="5C3FF4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9546F7B" w14:textId="77777777" w:rsidR="00572640" w:rsidRDefault="00572640">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457191" w14:textId="77777777" w:rsidR="00572640" w:rsidRDefault="00572640">
            <w:pPr>
              <w:keepNext/>
              <w:tabs>
                <w:tab w:val="left" w:pos="0"/>
              </w:tabs>
              <w:spacing w:line="276" w:lineRule="auto"/>
            </w:pPr>
            <w:r>
              <w:t>Reported by companies, e.g.</w:t>
            </w:r>
          </w:p>
          <w:p w14:paraId="0E227DC7" w14:textId="77777777" w:rsidR="00572640" w:rsidRDefault="00572640" w:rsidP="00572640">
            <w:pPr>
              <w:pStyle w:val="ListParagraph"/>
              <w:keepNext/>
              <w:numPr>
                <w:ilvl w:val="0"/>
                <w:numId w:val="37"/>
              </w:numPr>
              <w:spacing w:line="276" w:lineRule="auto"/>
            </w:pPr>
            <w:r>
              <w:t xml:space="preserve"> Up to 8</w:t>
            </w:r>
          </w:p>
        </w:tc>
      </w:tr>
      <w:tr w:rsidR="00572640" w:rsidRPr="00572640" w14:paraId="745A0475"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8C83AC" w14:textId="77777777" w:rsidR="00572640" w:rsidRDefault="00572640">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A41275" w14:textId="77777777" w:rsidR="00572640" w:rsidRDefault="00572640">
            <w:pPr>
              <w:keepNext/>
              <w:tabs>
                <w:tab w:val="left" w:pos="0"/>
              </w:tabs>
              <w:spacing w:line="276" w:lineRule="auto"/>
            </w:pPr>
            <w:r>
              <w:t>Reported by companies, e.g.</w:t>
            </w:r>
          </w:p>
          <w:p w14:paraId="1264FC75" w14:textId="77777777" w:rsidR="00572640" w:rsidRDefault="00572640" w:rsidP="00572640">
            <w:pPr>
              <w:pStyle w:val="ListParagraph"/>
              <w:keepNext/>
              <w:numPr>
                <w:ilvl w:val="0"/>
                <w:numId w:val="38"/>
              </w:numPr>
              <w:spacing w:line="276" w:lineRule="auto"/>
            </w:pPr>
            <w:r>
              <w:t>Walsh sequences in Table 6.3.2.6.3-1 in TS38.211</w:t>
            </w:r>
          </w:p>
          <w:p w14:paraId="4735C1D6" w14:textId="77777777" w:rsidR="00572640" w:rsidRDefault="00572640" w:rsidP="00572640">
            <w:pPr>
              <w:pStyle w:val="ListParagraph"/>
              <w:keepNext/>
              <w:numPr>
                <w:ilvl w:val="0"/>
                <w:numId w:val="38"/>
              </w:numPr>
              <w:spacing w:line="276" w:lineRule="auto"/>
            </w:pPr>
            <w:r>
              <w:rPr>
                <w:rFonts w:eastAsia="宋体"/>
                <w:lang w:eastAsia="zh-CN"/>
              </w:rPr>
              <w:t>DFT sequence in Table 6.3.2.6.3-2 in TS38.211</w:t>
            </w:r>
          </w:p>
        </w:tc>
      </w:tr>
      <w:tr w:rsidR="00572640" w14:paraId="4C10733A"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69F4EA" w14:textId="77777777" w:rsidR="00572640" w:rsidRDefault="00572640">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E58AF3" w14:textId="77777777" w:rsidR="00572640" w:rsidRDefault="00572640" w:rsidP="00572640">
            <w:pPr>
              <w:pStyle w:val="ListParagraph"/>
              <w:numPr>
                <w:ilvl w:val="0"/>
                <w:numId w:val="39"/>
              </w:numPr>
              <w:spacing w:line="276" w:lineRule="auto"/>
              <w:rPr>
                <w:rFonts w:eastAsia="Batang"/>
                <w:lang w:eastAsia="zh-CN"/>
              </w:rPr>
            </w:pPr>
            <w:r>
              <w:t>1Rx</w:t>
            </w:r>
          </w:p>
        </w:tc>
      </w:tr>
      <w:tr w:rsidR="00572640" w14:paraId="762B7DAB"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2167F1" w14:textId="77777777" w:rsidR="00572640" w:rsidRDefault="00572640">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29D434B" w14:textId="77777777" w:rsidR="00572640" w:rsidRDefault="00572640" w:rsidP="00572640">
            <w:pPr>
              <w:pStyle w:val="ListParagraph"/>
              <w:numPr>
                <w:ilvl w:val="0"/>
                <w:numId w:val="39"/>
              </w:numPr>
              <w:spacing w:line="276" w:lineRule="auto"/>
              <w:rPr>
                <w:rFonts w:eastAsia="Batang"/>
                <w:lang w:eastAsia="zh-CN"/>
              </w:rPr>
            </w:pPr>
            <w:r>
              <w:t>1Tx</w:t>
            </w:r>
          </w:p>
        </w:tc>
      </w:tr>
    </w:tbl>
    <w:p w14:paraId="7D80F8C3" w14:textId="77777777" w:rsidR="00572640" w:rsidRDefault="00572640" w:rsidP="00572640">
      <w:pPr>
        <w:rPr>
          <w:rFonts w:ascii="Times" w:eastAsia="Batang" w:hAnsi="Times"/>
          <w:lang w:eastAsia="x-none"/>
        </w:rPr>
      </w:pPr>
    </w:p>
    <w:p w14:paraId="57D4438E" w14:textId="77777777" w:rsidR="00572640" w:rsidRDefault="00572640" w:rsidP="00572640">
      <w:pPr>
        <w:rPr>
          <w:lang w:eastAsia="x-none"/>
        </w:rPr>
      </w:pPr>
    </w:p>
    <w:p w14:paraId="05307C07" w14:textId="77777777" w:rsidR="00572640" w:rsidRDefault="00572640" w:rsidP="00572640">
      <w:pPr>
        <w:rPr>
          <w:iCs/>
          <w:highlight w:val="green"/>
        </w:rPr>
      </w:pPr>
      <w:r>
        <w:rPr>
          <w:iCs/>
          <w:highlight w:val="green"/>
        </w:rPr>
        <w:t>Agreement</w:t>
      </w:r>
    </w:p>
    <w:p w14:paraId="3012B910" w14:textId="77777777" w:rsidR="00572640" w:rsidRDefault="00572640" w:rsidP="00572640">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72640" w14:paraId="17A2DC67" w14:textId="77777777" w:rsidTr="00572640">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9526E35" w14:textId="77777777" w:rsidR="00572640" w:rsidRDefault="00572640">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5AC776" w14:textId="77777777" w:rsidR="00572640" w:rsidRDefault="00572640">
            <w:pPr>
              <w:keepNext/>
              <w:overflowPunct w:val="0"/>
              <w:jc w:val="center"/>
              <w:textAlignment w:val="baseline"/>
              <w:rPr>
                <w:b/>
                <w:bCs/>
              </w:rPr>
            </w:pPr>
            <w:r>
              <w:rPr>
                <w:b/>
                <w:bCs/>
                <w:color w:val="000000"/>
              </w:rPr>
              <w:t>Value</w:t>
            </w:r>
          </w:p>
        </w:tc>
      </w:tr>
      <w:tr w:rsidR="00572640" w14:paraId="7AEF30CA"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E096C" w14:textId="77777777" w:rsidR="00572640" w:rsidRDefault="00572640">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EC624F" w14:textId="77777777" w:rsidR="00572640" w:rsidRDefault="00572640">
            <w:pPr>
              <w:keepNext/>
              <w:tabs>
                <w:tab w:val="left" w:pos="0"/>
              </w:tabs>
              <w:spacing w:line="276" w:lineRule="auto"/>
              <w:rPr>
                <w:lang w:eastAsia="zh-CN"/>
              </w:rPr>
            </w:pPr>
            <w:r>
              <w:t>Reported by companies</w:t>
            </w:r>
          </w:p>
          <w:p w14:paraId="7A841DA7" w14:textId="77777777" w:rsidR="00572640" w:rsidRDefault="00572640" w:rsidP="00572640">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39728F46" w14:textId="77777777" w:rsidR="00572640" w:rsidRDefault="00572640" w:rsidP="00572640">
            <w:pPr>
              <w:pStyle w:val="ListParagraph"/>
              <w:numPr>
                <w:ilvl w:val="0"/>
                <w:numId w:val="40"/>
              </w:numPr>
              <w:spacing w:line="276" w:lineRule="auto"/>
              <w:rPr>
                <w:lang w:eastAsia="zh-CN"/>
              </w:rPr>
            </w:pPr>
            <w:r>
              <w:rPr>
                <w:lang w:eastAsia="zh-CN"/>
              </w:rPr>
              <w:t>Optional without TO</w:t>
            </w:r>
          </w:p>
        </w:tc>
      </w:tr>
      <w:tr w:rsidR="00572640" w:rsidRPr="00572640" w14:paraId="461C2719"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2FB6B6" w14:textId="77777777" w:rsidR="00572640" w:rsidRDefault="00572640">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812B60" w14:textId="77777777" w:rsidR="00572640" w:rsidRDefault="00572640">
            <w:pPr>
              <w:keepNext/>
              <w:tabs>
                <w:tab w:val="left" w:pos="0"/>
              </w:tabs>
              <w:spacing w:line="276" w:lineRule="auto"/>
              <w:rPr>
                <w:lang w:eastAsia="zh-CN"/>
              </w:rPr>
            </w:pPr>
            <w:r>
              <w:t>Reported by companies</w:t>
            </w:r>
          </w:p>
          <w:p w14:paraId="4069D1C0" w14:textId="77777777" w:rsidR="00572640" w:rsidRDefault="00572640" w:rsidP="00572640">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36A07E5B" w14:textId="77777777" w:rsidR="00572640" w:rsidRDefault="00572640" w:rsidP="00572640">
            <w:pPr>
              <w:pStyle w:val="ListParagraph"/>
              <w:numPr>
                <w:ilvl w:val="0"/>
                <w:numId w:val="41"/>
              </w:numPr>
              <w:spacing w:line="276" w:lineRule="auto"/>
              <w:rPr>
                <w:lang w:eastAsia="zh-CN"/>
              </w:rPr>
            </w:pPr>
            <w:r>
              <w:rPr>
                <w:sz w:val="21"/>
                <w:szCs w:val="21"/>
              </w:rPr>
              <w:t>Optional: with lower maximum residual FO, to be reported by companies</w:t>
            </w:r>
          </w:p>
        </w:tc>
      </w:tr>
      <w:tr w:rsidR="00572640" w14:paraId="6CF7FEDD"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14D335" w14:textId="77777777" w:rsidR="00572640" w:rsidRDefault="00572640">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76C06" w14:textId="77777777" w:rsidR="00572640" w:rsidRDefault="00572640">
            <w:pPr>
              <w:pStyle w:val="ListParagraph"/>
              <w:keepNext/>
              <w:tabs>
                <w:tab w:val="left" w:pos="0"/>
              </w:tabs>
              <w:spacing w:line="276" w:lineRule="auto"/>
              <w:ind w:left="0"/>
              <w:rPr>
                <w:rFonts w:eastAsia="Times New Roman"/>
              </w:rPr>
            </w:pPr>
            <w:r>
              <w:rPr>
                <w:color w:val="000000"/>
              </w:rPr>
              <w:t>Optional</w:t>
            </w:r>
          </w:p>
        </w:tc>
      </w:tr>
      <w:tr w:rsidR="00572640" w14:paraId="542F1557"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F95894" w14:textId="77777777" w:rsidR="00572640" w:rsidRDefault="00572640">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C7D5A4" w14:textId="77777777" w:rsidR="00572640" w:rsidRDefault="00572640">
            <w:pPr>
              <w:pStyle w:val="ListParagraph"/>
              <w:keepNext/>
              <w:tabs>
                <w:tab w:val="left" w:pos="0"/>
              </w:tabs>
              <w:spacing w:line="276" w:lineRule="auto"/>
              <w:ind w:left="0"/>
              <w:rPr>
                <w:lang w:eastAsia="x-none"/>
              </w:rPr>
            </w:pPr>
            <w:r>
              <w:t>To be reported by companies, e.g.</w:t>
            </w:r>
          </w:p>
          <w:p w14:paraId="255BF768" w14:textId="77777777" w:rsidR="00572640" w:rsidRDefault="00572640" w:rsidP="00572640">
            <w:pPr>
              <w:pStyle w:val="ListParagraph"/>
              <w:keepNext/>
              <w:numPr>
                <w:ilvl w:val="0"/>
                <w:numId w:val="41"/>
              </w:numPr>
              <w:spacing w:line="276" w:lineRule="auto"/>
            </w:pPr>
            <w:r>
              <w:rPr>
                <w:lang w:eastAsia="zh-CN"/>
              </w:rPr>
              <w:t>MMSE</w:t>
            </w:r>
          </w:p>
        </w:tc>
      </w:tr>
      <w:tr w:rsidR="00572640" w14:paraId="40C94F1F" w14:textId="77777777" w:rsidTr="00572640">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2D528C2A" w14:textId="77777777" w:rsidR="00572640" w:rsidRDefault="00572640">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2D7EDC4" w14:textId="77777777" w:rsidR="00572640" w:rsidRDefault="00572640" w:rsidP="00572640">
            <w:pPr>
              <w:pStyle w:val="ListParagraph"/>
              <w:keepNext/>
              <w:numPr>
                <w:ilvl w:val="0"/>
                <w:numId w:val="41"/>
              </w:numPr>
              <w:spacing w:line="276" w:lineRule="auto"/>
              <w:rPr>
                <w:lang w:eastAsia="x-none"/>
              </w:rPr>
            </w:pPr>
            <w:r>
              <w:rPr>
                <w:lang w:eastAsia="zh-CN"/>
              </w:rPr>
              <w:t>Real channel estimation</w:t>
            </w:r>
          </w:p>
        </w:tc>
      </w:tr>
    </w:tbl>
    <w:p w14:paraId="05ED26B7" w14:textId="77777777" w:rsidR="00572640" w:rsidRDefault="00572640" w:rsidP="00572640">
      <w:pPr>
        <w:rPr>
          <w:rFonts w:ascii="Times" w:eastAsia="Batang" w:hAnsi="Times"/>
          <w:lang w:eastAsia="x-none"/>
        </w:rPr>
      </w:pPr>
    </w:p>
    <w:p w14:paraId="75F2F4C6" w14:textId="77777777" w:rsidR="00572640" w:rsidRDefault="00572640" w:rsidP="00572640">
      <w:pPr>
        <w:rPr>
          <w:iCs/>
          <w:highlight w:val="green"/>
        </w:rPr>
      </w:pPr>
      <w:r>
        <w:rPr>
          <w:iCs/>
          <w:highlight w:val="green"/>
        </w:rPr>
        <w:t>Agreement</w:t>
      </w:r>
    </w:p>
    <w:p w14:paraId="04A535E9" w14:textId="77777777" w:rsidR="00572640" w:rsidRDefault="00572640" w:rsidP="00572640">
      <w:pPr>
        <w:rPr>
          <w:iCs/>
        </w:rPr>
      </w:pPr>
      <w:r>
        <w:rPr>
          <w:iCs/>
        </w:rPr>
        <w:t>Adopt the table below for assumptions for KPIs for link level evaluation in NR NTN UL capacity and throughput enhancements</w:t>
      </w:r>
    </w:p>
    <w:p w14:paraId="5111E75D"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72E458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6E5ABB5"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3F91F30" w14:textId="77777777" w:rsidR="00572640" w:rsidRDefault="00572640">
            <w:pPr>
              <w:keepNext/>
              <w:overflowPunct w:val="0"/>
              <w:jc w:val="center"/>
              <w:textAlignment w:val="baseline"/>
              <w:rPr>
                <w:b/>
                <w:bCs/>
              </w:rPr>
            </w:pPr>
            <w:r>
              <w:rPr>
                <w:b/>
                <w:bCs/>
                <w:color w:val="000000"/>
              </w:rPr>
              <w:t>Value</w:t>
            </w:r>
          </w:p>
        </w:tc>
      </w:tr>
      <w:tr w:rsidR="00572640" w:rsidRPr="00572640" w14:paraId="1DE093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2D7A99" w14:textId="77777777" w:rsidR="00572640" w:rsidRDefault="00572640">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C5086A" w14:textId="77777777" w:rsidR="00572640" w:rsidRDefault="00572640">
            <w:pPr>
              <w:tabs>
                <w:tab w:val="left" w:pos="0"/>
              </w:tabs>
              <w:spacing w:line="276" w:lineRule="auto"/>
              <w:rPr>
                <w:lang w:val="da-DK"/>
              </w:rPr>
            </w:pPr>
            <w:r>
              <w:rPr>
                <w:lang w:eastAsia="zh-CN"/>
              </w:rPr>
              <w:t>Reported by companies (up to 8)</w:t>
            </w:r>
          </w:p>
        </w:tc>
      </w:tr>
      <w:tr w:rsidR="00572640" w:rsidRPr="00572640" w14:paraId="516FE0BB"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7E597D" w14:textId="77777777" w:rsidR="00572640" w:rsidRDefault="00572640">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3BFCAE" w14:textId="77777777" w:rsidR="00572640" w:rsidRDefault="00572640">
            <w:pPr>
              <w:tabs>
                <w:tab w:val="left" w:pos="0"/>
              </w:tabs>
              <w:spacing w:line="276" w:lineRule="auto"/>
            </w:pPr>
            <w:r>
              <w:rPr>
                <w:lang w:val="da-DK"/>
              </w:rPr>
              <w:t>As in Rel-18 (otherwise reported by companies)</w:t>
            </w:r>
          </w:p>
          <w:p w14:paraId="1D598B1C" w14:textId="77777777" w:rsidR="00572640" w:rsidRDefault="00572640" w:rsidP="00572640">
            <w:pPr>
              <w:pStyle w:val="ListParagraph"/>
              <w:numPr>
                <w:ilvl w:val="0"/>
                <w:numId w:val="42"/>
              </w:numPr>
              <w:spacing w:line="276" w:lineRule="auto"/>
            </w:pPr>
            <w:r>
              <w:rPr>
                <w:rFonts w:eastAsia="宋体"/>
                <w:lang w:eastAsia="zh-CN"/>
              </w:rPr>
              <w:t>VoIP: SNR @2% BLER</w:t>
            </w:r>
          </w:p>
          <w:p w14:paraId="0F3A7A3B" w14:textId="77777777" w:rsidR="00572640" w:rsidRDefault="00572640" w:rsidP="00572640">
            <w:pPr>
              <w:pStyle w:val="ListParagraph"/>
              <w:numPr>
                <w:ilvl w:val="0"/>
                <w:numId w:val="42"/>
              </w:numPr>
              <w:spacing w:line="276" w:lineRule="auto"/>
            </w:pPr>
            <w:r>
              <w:rPr>
                <w:rFonts w:eastAsia="宋体"/>
                <w:lang w:eastAsia="zh-CN"/>
              </w:rPr>
              <w:t>For other cases: SNR @10% BLER</w:t>
            </w:r>
          </w:p>
        </w:tc>
      </w:tr>
      <w:tr w:rsidR="00572640" w:rsidRPr="00572640" w14:paraId="23E3E918"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0D41B8" w14:textId="77777777" w:rsidR="00572640" w:rsidRDefault="00572640">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9F1D3D" w14:textId="77777777" w:rsidR="00572640" w:rsidRDefault="00572640">
            <w:pPr>
              <w:tabs>
                <w:tab w:val="left" w:pos="0"/>
              </w:tabs>
              <w:spacing w:line="276" w:lineRule="auto"/>
              <w:rPr>
                <w:lang w:val="da-DK"/>
              </w:rPr>
            </w:pPr>
            <w:r>
              <w:rPr>
                <w:lang w:val="da-DK" w:eastAsia="zh-CN"/>
              </w:rPr>
              <w:t>Reported by companies</w:t>
            </w:r>
          </w:p>
          <w:p w14:paraId="7A318E7D" w14:textId="77777777" w:rsidR="00572640" w:rsidRDefault="00572640">
            <w:pPr>
              <w:pStyle w:val="ListParagraph"/>
              <w:spacing w:line="276" w:lineRule="auto"/>
              <w:ind w:left="0"/>
              <w:rPr>
                <w:lang w:val="da-DK" w:eastAsia="zh-CN"/>
              </w:rPr>
            </w:pPr>
            <w:r>
              <w:rPr>
                <w:lang w:val="da-DK" w:eastAsia="zh-CN"/>
              </w:rPr>
              <w:t>Total throughput according to number of code-division multiplexed users (up to 8)</w:t>
            </w:r>
          </w:p>
          <w:p w14:paraId="5A344FBD" w14:textId="77777777" w:rsidR="00572640" w:rsidRDefault="00572640">
            <w:pPr>
              <w:pStyle w:val="ListParagraph"/>
              <w:spacing w:line="276" w:lineRule="auto"/>
              <w:ind w:left="0"/>
              <w:rPr>
                <w:lang w:val="da-DK" w:eastAsia="x-none"/>
              </w:rPr>
            </w:pPr>
            <w:r>
              <w:rPr>
                <w:lang w:val="da-DK"/>
              </w:rPr>
              <w:t>Note: companies should also report the throughput for the case without OCC</w:t>
            </w:r>
          </w:p>
        </w:tc>
      </w:tr>
      <w:tr w:rsidR="00572640" w:rsidRPr="00572640" w14:paraId="6CE4B320"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F29D" w14:textId="77777777" w:rsidR="00572640" w:rsidRDefault="00572640"/>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23757A61" w14:textId="77777777" w:rsidR="00572640" w:rsidRDefault="00572640">
            <w:pPr>
              <w:tabs>
                <w:tab w:val="left" w:pos="0"/>
              </w:tabs>
              <w:spacing w:line="276" w:lineRule="auto"/>
              <w:rPr>
                <w:lang w:val="sv-SE" w:eastAsia="zh-CN"/>
              </w:rPr>
            </w:pPr>
          </w:p>
        </w:tc>
      </w:tr>
    </w:tbl>
    <w:p w14:paraId="1CB8D54D" w14:textId="77777777" w:rsidR="00572640" w:rsidRDefault="00572640" w:rsidP="00572640">
      <w:pPr>
        <w:rPr>
          <w:rFonts w:ascii="Times" w:eastAsia="Batang" w:hAnsi="Times"/>
          <w:lang w:eastAsia="x-none"/>
        </w:rPr>
      </w:pPr>
    </w:p>
    <w:p w14:paraId="76DED122" w14:textId="77777777" w:rsidR="0033603A" w:rsidRPr="00572640" w:rsidRDefault="0033603A" w:rsidP="0033603A">
      <w:pPr>
        <w:rPr>
          <w:lang w:eastAsia="zh-CN"/>
        </w:rPr>
      </w:pPr>
    </w:p>
    <w:sectPr w:rsidR="0033603A" w:rsidRPr="005726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0C15" w14:textId="77777777" w:rsidR="0049472A" w:rsidRDefault="0049472A">
      <w:r>
        <w:separator/>
      </w:r>
    </w:p>
  </w:endnote>
  <w:endnote w:type="continuationSeparator" w:id="0">
    <w:p w14:paraId="7162E4BA" w14:textId="77777777" w:rsidR="0049472A" w:rsidRDefault="0049472A">
      <w:r>
        <w:continuationSeparator/>
      </w:r>
    </w:p>
  </w:endnote>
  <w:endnote w:type="continuationNotice" w:id="1">
    <w:p w14:paraId="2EF6E607" w14:textId="77777777" w:rsidR="0049472A" w:rsidRDefault="00494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F886C" w14:textId="77777777" w:rsidR="0049472A" w:rsidRDefault="0049472A">
      <w:r>
        <w:separator/>
      </w:r>
    </w:p>
  </w:footnote>
  <w:footnote w:type="continuationSeparator" w:id="0">
    <w:p w14:paraId="10B1BDC9" w14:textId="77777777" w:rsidR="0049472A" w:rsidRDefault="0049472A">
      <w:r>
        <w:continuationSeparator/>
      </w:r>
    </w:p>
  </w:footnote>
  <w:footnote w:type="continuationNotice" w:id="1">
    <w:p w14:paraId="2CC53F3D" w14:textId="77777777" w:rsidR="0049472A" w:rsidRDefault="00494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B0D3D2C"/>
    <w:multiLevelType w:val="multilevel"/>
    <w:tmpl w:val="2B0D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3"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7" w15:restartNumberingAfterBreak="0">
    <w:nsid w:val="3B852874"/>
    <w:multiLevelType w:val="hybridMultilevel"/>
    <w:tmpl w:val="3C667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CB22539"/>
    <w:multiLevelType w:val="hybridMultilevel"/>
    <w:tmpl w:val="87044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6"/>
  </w:num>
  <w:num w:numId="2" w16cid:durableId="238830409">
    <w:abstractNumId w:val="36"/>
  </w:num>
  <w:num w:numId="3" w16cid:durableId="1468007400">
    <w:abstractNumId w:val="31"/>
  </w:num>
  <w:num w:numId="4" w16cid:durableId="450050167">
    <w:abstractNumId w:val="12"/>
  </w:num>
  <w:num w:numId="5" w16cid:durableId="985666186">
    <w:abstractNumId w:val="22"/>
  </w:num>
  <w:num w:numId="6" w16cid:durableId="1937859808">
    <w:abstractNumId w:val="18"/>
  </w:num>
  <w:num w:numId="7" w16cid:durableId="717095670">
    <w:abstractNumId w:val="28"/>
  </w:num>
  <w:num w:numId="8" w16cid:durableId="279190149">
    <w:abstractNumId w:val="21"/>
  </w:num>
  <w:num w:numId="9" w16cid:durableId="1588271807">
    <w:abstractNumId w:val="0"/>
  </w:num>
  <w:num w:numId="10" w16cid:durableId="2094349321">
    <w:abstractNumId w:val="4"/>
  </w:num>
  <w:num w:numId="11" w16cid:durableId="1003433473">
    <w:abstractNumId w:val="18"/>
  </w:num>
  <w:num w:numId="12" w16cid:durableId="950624659">
    <w:abstractNumId w:val="28"/>
  </w:num>
  <w:num w:numId="13" w16cid:durableId="1311978822">
    <w:abstractNumId w:val="2"/>
  </w:num>
  <w:num w:numId="14" w16cid:durableId="434714769">
    <w:abstractNumId w:val="4"/>
  </w:num>
  <w:num w:numId="15" w16cid:durableId="134837960">
    <w:abstractNumId w:val="28"/>
  </w:num>
  <w:num w:numId="16" w16cid:durableId="1133520166">
    <w:abstractNumId w:val="27"/>
  </w:num>
  <w:num w:numId="17" w16cid:durableId="1341473375">
    <w:abstractNumId w:val="4"/>
  </w:num>
  <w:num w:numId="18" w16cid:durableId="1070033481">
    <w:abstractNumId w:val="4"/>
  </w:num>
  <w:num w:numId="19" w16cid:durableId="472792504">
    <w:abstractNumId w:val="4"/>
  </w:num>
  <w:num w:numId="20" w16cid:durableId="1358576765">
    <w:abstractNumId w:val="4"/>
  </w:num>
  <w:num w:numId="21" w16cid:durableId="646477742">
    <w:abstractNumId w:val="35"/>
  </w:num>
  <w:num w:numId="22" w16cid:durableId="730228736">
    <w:abstractNumId w:val="10"/>
  </w:num>
  <w:num w:numId="23" w16cid:durableId="884679773">
    <w:abstractNumId w:val="19"/>
  </w:num>
  <w:num w:numId="24" w16cid:durableId="20664620">
    <w:abstractNumId w:val="10"/>
  </w:num>
  <w:num w:numId="25" w16cid:durableId="493376843">
    <w:abstractNumId w:val="35"/>
    <w:lvlOverride w:ilvl="0">
      <w:startOverride w:val="1"/>
    </w:lvlOverride>
    <w:lvlOverride w:ilvl="1"/>
    <w:lvlOverride w:ilvl="2"/>
    <w:lvlOverride w:ilvl="3"/>
    <w:lvlOverride w:ilvl="4"/>
    <w:lvlOverride w:ilvl="5"/>
    <w:lvlOverride w:ilvl="6"/>
    <w:lvlOverride w:ilvl="7"/>
    <w:lvlOverride w:ilvl="8"/>
  </w:num>
  <w:num w:numId="26" w16cid:durableId="806895637">
    <w:abstractNumId w:val="5"/>
  </w:num>
  <w:num w:numId="27" w16cid:durableId="76901901">
    <w:abstractNumId w:val="13"/>
  </w:num>
  <w:num w:numId="28" w16cid:durableId="69080558">
    <w:abstractNumId w:val="33"/>
  </w:num>
  <w:num w:numId="29" w16cid:durableId="1294015788">
    <w:abstractNumId w:val="20"/>
  </w:num>
  <w:num w:numId="30" w16cid:durableId="492255726">
    <w:abstractNumId w:val="6"/>
  </w:num>
  <w:num w:numId="31" w16cid:durableId="2130272491">
    <w:abstractNumId w:val="24"/>
  </w:num>
  <w:num w:numId="32" w16cid:durableId="555972009">
    <w:abstractNumId w:val="3"/>
  </w:num>
  <w:num w:numId="33" w16cid:durableId="852844518">
    <w:abstractNumId w:val="8"/>
  </w:num>
  <w:num w:numId="34" w16cid:durableId="1597128776">
    <w:abstractNumId w:val="15"/>
  </w:num>
  <w:num w:numId="35" w16cid:durableId="1619025714">
    <w:abstractNumId w:val="29"/>
  </w:num>
  <w:num w:numId="36" w16cid:durableId="385183783">
    <w:abstractNumId w:val="23"/>
  </w:num>
  <w:num w:numId="37" w16cid:durableId="1677152576">
    <w:abstractNumId w:val="1"/>
  </w:num>
  <w:num w:numId="38" w16cid:durableId="621418875">
    <w:abstractNumId w:val="25"/>
  </w:num>
  <w:num w:numId="39" w16cid:durableId="229850253">
    <w:abstractNumId w:val="32"/>
  </w:num>
  <w:num w:numId="40" w16cid:durableId="1579244653">
    <w:abstractNumId w:val="30"/>
  </w:num>
  <w:num w:numId="41" w16cid:durableId="949818182">
    <w:abstractNumId w:val="11"/>
  </w:num>
  <w:num w:numId="42" w16cid:durableId="1215432737">
    <w:abstractNumId w:val="14"/>
  </w:num>
  <w:num w:numId="43" w16cid:durableId="947010118">
    <w:abstractNumId w:val="34"/>
  </w:num>
  <w:num w:numId="44" w16cid:durableId="46686273">
    <w:abstractNumId w:val="10"/>
  </w:num>
  <w:num w:numId="45" w16cid:durableId="1903179830">
    <w:abstractNumId w:val="17"/>
  </w:num>
  <w:num w:numId="46" w16cid:durableId="1297881328">
    <w:abstractNumId w:val="7"/>
  </w:num>
  <w:num w:numId="47" w16cid:durableId="428088934">
    <w:abstractNumId w:val="26"/>
  </w:num>
  <w:num w:numId="48" w16cid:durableId="95482488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58A"/>
    <w:rsid w:val="00714754"/>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61B"/>
    <w:rsid w:val="00B36654"/>
    <w:rsid w:val="00B36C28"/>
    <w:rsid w:val="00B36F97"/>
    <w:rsid w:val="00B37D97"/>
    <w:rsid w:val="00B37F2E"/>
    <w:rsid w:val="00B40150"/>
    <w:rsid w:val="00B40318"/>
    <w:rsid w:val="00B411BD"/>
    <w:rsid w:val="00B4123F"/>
    <w:rsid w:val="00B4135E"/>
    <w:rsid w:val="00B41371"/>
    <w:rsid w:val="00B41559"/>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62E2"/>
    <w:rsid w:val="00E763B4"/>
    <w:rsid w:val="00E76631"/>
    <w:rsid w:val="00E77574"/>
    <w:rsid w:val="00E775F5"/>
    <w:rsid w:val="00E77848"/>
    <w:rsid w:val="00E77CCE"/>
    <w:rsid w:val="00E77D6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DBE"/>
    <w:rsid w:val="00F70E57"/>
    <w:rsid w:val="00F71124"/>
    <w:rsid w:val="00F71371"/>
    <w:rsid w:val="00F71888"/>
    <w:rsid w:val="00F719CD"/>
    <w:rsid w:val="00F71BB8"/>
    <w:rsid w:val="00F72584"/>
    <w:rsid w:val="00F7290D"/>
    <w:rsid w:val="00F72AF9"/>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EA4"/>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2392</Words>
  <Characters>15073</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2024-10-04T10:39:00Z</dcterms:created>
  <dcterms:modified xsi:type="dcterms:W3CDTF">2024-10-04T13:23:00Z</dcterms:modified>
</cp:coreProperties>
</file>